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2B2C" w14:textId="77777777" w:rsidR="00FE7B3E" w:rsidRPr="00AD31FE" w:rsidRDefault="00FE7B3E" w:rsidP="00FE7B3E">
      <w:pPr>
        <w:pStyle w:val="Corptext3"/>
        <w:spacing w:line="276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42225921" w14:textId="77777777" w:rsidR="003465B1" w:rsidRDefault="003465B1" w:rsidP="003465B1">
      <w:pPr>
        <w:pStyle w:val="sanxttl"/>
        <w:jc w:val="right"/>
        <w:rPr>
          <w:shd w:val="clear" w:color="auto" w:fill="FFFFFF"/>
        </w:rPr>
      </w:pPr>
      <w:r>
        <w:rPr>
          <w:shd w:val="clear" w:color="auto" w:fill="FFFFFF"/>
        </w:rPr>
        <w:t>Anexa nr. 2</w:t>
      </w:r>
    </w:p>
    <w:p w14:paraId="70769F74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OFERTANT/ASOCIAT (după caz)</w:t>
      </w:r>
    </w:p>
    <w:p w14:paraId="11D00E58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...............................................................</w:t>
      </w:r>
    </w:p>
    <w:p w14:paraId="75C2FA57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(denumirea, codul de înregistrare fiscală, adresa)</w:t>
      </w:r>
    </w:p>
    <w:p w14:paraId="6F03AC33" w14:textId="77777777" w:rsidR="003465B1" w:rsidRDefault="003465B1" w:rsidP="003465B1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3368B4C" w14:textId="77777777" w:rsidR="003465B1" w:rsidRDefault="003465B1" w:rsidP="003465B1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40ADA88" w14:textId="077734F0" w:rsidR="003465B1" w:rsidRPr="003465B1" w:rsidRDefault="003465B1" w:rsidP="003465B1">
      <w:pPr>
        <w:pStyle w:val="spar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DECLARAŢIE</w:t>
      </w:r>
    </w:p>
    <w:p w14:paraId="7A35BEF9" w14:textId="26B1CA2E" w:rsidR="003465B1" w:rsidRPr="003465B1" w:rsidRDefault="003465B1" w:rsidP="003465B1">
      <w:pPr>
        <w:pStyle w:val="spar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privind respectarea principiului DNSH - „Do No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Significant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Harm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“ în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obţinerea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utilizarea fondurilor externe nerambursabile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rambursabile aferente Mecanismului de redresare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rezilienţă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, prin Planul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naţional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de redresare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şi</w:t>
      </w:r>
      <w:proofErr w:type="spellEnd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65B1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rezilienţă</w:t>
      </w:r>
      <w:proofErr w:type="spellEnd"/>
    </w:p>
    <w:p w14:paraId="7F66D2CC" w14:textId="77777777" w:rsidR="003465B1" w:rsidRDefault="003465B1" w:rsidP="003465B1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AEC5ED3" w14:textId="39D220CC" w:rsidR="003465B1" w:rsidRDefault="003465B1" w:rsidP="003465B1">
      <w:pPr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</w:rPr>
        <w:t>Subsemnatul</w:t>
      </w:r>
      <w:proofErr w:type="spellEnd"/>
      <w:r>
        <w:rPr>
          <w:rStyle w:val="spar3"/>
          <w:rFonts w:eastAsia="Times New Roman"/>
        </w:rPr>
        <w:t xml:space="preserve">(a), ............................., </w:t>
      </w:r>
      <w:proofErr w:type="spellStart"/>
      <w:r>
        <w:rPr>
          <w:rStyle w:val="spar3"/>
          <w:rFonts w:eastAsia="Times New Roman"/>
        </w:rPr>
        <w:t>posesor</w:t>
      </w:r>
      <w:proofErr w:type="spellEnd"/>
      <w:r>
        <w:rPr>
          <w:rStyle w:val="spar3"/>
          <w:rFonts w:eastAsia="Times New Roman"/>
        </w:rPr>
        <w:t>/</w:t>
      </w:r>
      <w:proofErr w:type="spellStart"/>
      <w:r>
        <w:rPr>
          <w:rStyle w:val="spar3"/>
          <w:rFonts w:eastAsia="Times New Roman"/>
        </w:rPr>
        <w:t>posesoare</w:t>
      </w:r>
      <w:proofErr w:type="spellEnd"/>
      <w:r>
        <w:rPr>
          <w:rStyle w:val="spar3"/>
          <w:rFonts w:eastAsia="Times New Roman"/>
        </w:rPr>
        <w:t xml:space="preserve"> al/a CI/BI seria</w:t>
      </w:r>
      <w:proofErr w:type="gramStart"/>
      <w:r>
        <w:rPr>
          <w:rStyle w:val="spar3"/>
          <w:rFonts w:eastAsia="Times New Roman"/>
        </w:rPr>
        <w:t>.....</w:t>
      </w:r>
      <w:proofErr w:type="gramEnd"/>
      <w:r>
        <w:rPr>
          <w:rStyle w:val="spar3"/>
          <w:rFonts w:eastAsia="Times New Roman"/>
        </w:rPr>
        <w:t xml:space="preserve"> nr. ......, </w:t>
      </w:r>
      <w:proofErr w:type="spellStart"/>
      <w:r>
        <w:rPr>
          <w:rStyle w:val="spar3"/>
          <w:rFonts w:eastAsia="Times New Roman"/>
        </w:rPr>
        <w:t>eliberat</w:t>
      </w:r>
      <w:proofErr w:type="spellEnd"/>
      <w:r>
        <w:rPr>
          <w:rStyle w:val="spar3"/>
          <w:rFonts w:eastAsia="Times New Roman"/>
        </w:rPr>
        <w:t xml:space="preserve">(ă) de ............................,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calitate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reprezentant</w:t>
      </w:r>
      <w:proofErr w:type="spellEnd"/>
      <w:r>
        <w:rPr>
          <w:rStyle w:val="spar3"/>
          <w:rFonts w:eastAsia="Times New Roman"/>
        </w:rPr>
        <w:t xml:space="preserve"> legal al .............................., cu </w:t>
      </w:r>
      <w:proofErr w:type="spellStart"/>
      <w:r>
        <w:rPr>
          <w:rStyle w:val="spar3"/>
          <w:rFonts w:eastAsia="Times New Roman"/>
        </w:rPr>
        <w:t>sediul</w:t>
      </w:r>
      <w:proofErr w:type="spellEnd"/>
      <w:r>
        <w:rPr>
          <w:rStyle w:val="spar3"/>
          <w:rFonts w:eastAsia="Times New Roman"/>
        </w:rPr>
        <w:t xml:space="preserve"> social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........................., cod de </w:t>
      </w:r>
      <w:proofErr w:type="spellStart"/>
      <w:r>
        <w:rPr>
          <w:rStyle w:val="spar3"/>
          <w:rFonts w:eastAsia="Times New Roman"/>
        </w:rPr>
        <w:t>înregistrare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fiscală</w:t>
      </w:r>
      <w:proofErr w:type="spellEnd"/>
      <w:r>
        <w:rPr>
          <w:rStyle w:val="spar3"/>
          <w:rFonts w:eastAsia="Times New Roman"/>
        </w:rPr>
        <w:t xml:space="preserve"> ........................., </w:t>
      </w:r>
      <w:proofErr w:type="spellStart"/>
      <w:r>
        <w:rPr>
          <w:rStyle w:val="spar3"/>
          <w:rFonts w:eastAsia="Times New Roman"/>
        </w:rPr>
        <w:t>referitor</w:t>
      </w:r>
      <w:proofErr w:type="spellEnd"/>
      <w:r>
        <w:rPr>
          <w:rStyle w:val="spar3"/>
          <w:rFonts w:eastAsia="Times New Roman"/>
        </w:rPr>
        <w:t xml:space="preserve"> la </w:t>
      </w:r>
      <w:proofErr w:type="spellStart"/>
      <w:r>
        <w:rPr>
          <w:rStyle w:val="spar3"/>
          <w:rFonts w:eastAsia="Times New Roman"/>
        </w:rPr>
        <w:t>procedura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achiziţie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directă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derulată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către</w:t>
      </w:r>
      <w:proofErr w:type="spellEnd"/>
      <w:r>
        <w:rPr>
          <w:rStyle w:val="spar3"/>
          <w:rFonts w:eastAsia="Times New Roman"/>
        </w:rPr>
        <w:t xml:space="preserve"> </w:t>
      </w:r>
      <w:r w:rsidRPr="003465B1">
        <w:rPr>
          <w:rStyle w:val="spar3"/>
          <w:rFonts w:eastAsia="Times New Roman"/>
          <w:b/>
          <w:bCs/>
        </w:rPr>
        <w:t>CABINET DIAMED SRL</w:t>
      </w:r>
      <w:r>
        <w:rPr>
          <w:rStyle w:val="spar3"/>
          <w:rFonts w:eastAsia="Times New Roman"/>
        </w:rPr>
        <w:t xml:space="preserve">, ca </w:t>
      </w:r>
      <w:proofErr w:type="spellStart"/>
      <w:r>
        <w:rPr>
          <w:rStyle w:val="spar3"/>
          <w:rFonts w:eastAsia="Times New Roman"/>
        </w:rPr>
        <w:t>urmare</w:t>
      </w:r>
      <w:proofErr w:type="spellEnd"/>
      <w:r>
        <w:rPr>
          <w:rStyle w:val="spar3"/>
          <w:rFonts w:eastAsia="Times New Roman"/>
        </w:rPr>
        <w:t xml:space="preserve"> a </w:t>
      </w:r>
      <w:proofErr w:type="spellStart"/>
      <w:r>
        <w:rPr>
          <w:rStyle w:val="spar3"/>
          <w:rFonts w:eastAsia="Times New Roman"/>
        </w:rPr>
        <w:t>apelului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proiecte</w:t>
      </w:r>
      <w:proofErr w:type="spellEnd"/>
      <w:r>
        <w:rPr>
          <w:rStyle w:val="spar3"/>
          <w:rFonts w:eastAsia="Times New Roman"/>
        </w:rPr>
        <w:t xml:space="preserve"> </w:t>
      </w:r>
      <w:r w:rsidRPr="003465B1">
        <w:rPr>
          <w:rStyle w:val="spar3"/>
          <w:rFonts w:eastAsia="Times New Roman"/>
          <w:b/>
          <w:bCs/>
        </w:rPr>
        <w:t>„</w:t>
      </w:r>
      <w:proofErr w:type="spellStart"/>
      <w:r w:rsidRPr="003465B1">
        <w:rPr>
          <w:rStyle w:val="spar3"/>
          <w:rFonts w:eastAsia="Times New Roman"/>
          <w:b/>
          <w:bCs/>
        </w:rPr>
        <w:t>Digitalizarea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IMM-</w:t>
      </w:r>
      <w:proofErr w:type="spellStart"/>
      <w:r w:rsidRPr="003465B1">
        <w:rPr>
          <w:rStyle w:val="spar3"/>
          <w:rFonts w:eastAsia="Times New Roman"/>
          <w:b/>
          <w:bCs/>
        </w:rPr>
        <w:t>urilor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– grant de </w:t>
      </w:r>
      <w:proofErr w:type="spellStart"/>
      <w:r w:rsidRPr="003465B1">
        <w:rPr>
          <w:rStyle w:val="spar3"/>
          <w:rFonts w:eastAsia="Times New Roman"/>
          <w:b/>
          <w:bCs/>
        </w:rPr>
        <w:t>până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la 100.000 euro pe </w:t>
      </w:r>
      <w:proofErr w:type="spellStart"/>
      <w:r w:rsidRPr="003465B1">
        <w:rPr>
          <w:rStyle w:val="spar3"/>
          <w:rFonts w:eastAsia="Times New Roman"/>
          <w:b/>
          <w:bCs/>
        </w:rPr>
        <w:t>întreprindere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care </w:t>
      </w:r>
      <w:proofErr w:type="spellStart"/>
      <w:r w:rsidRPr="003465B1">
        <w:rPr>
          <w:rStyle w:val="spar3"/>
          <w:rFonts w:eastAsia="Times New Roman"/>
          <w:b/>
          <w:bCs/>
        </w:rPr>
        <w:t>să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</w:rPr>
        <w:t>sprijine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IMM-urile </w:t>
      </w:r>
      <w:proofErr w:type="spellStart"/>
      <w:r w:rsidRPr="003465B1">
        <w:rPr>
          <w:rStyle w:val="spar3"/>
          <w:rFonts w:eastAsia="Times New Roman"/>
          <w:b/>
          <w:bCs/>
        </w:rPr>
        <w:t>în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</w:rPr>
        <w:t>adoptarea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</w:rPr>
        <w:t>tehnologiilor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</w:rPr>
        <w:t>digitale</w:t>
      </w:r>
      <w:proofErr w:type="spellEnd"/>
      <w:r w:rsidRPr="003465B1">
        <w:rPr>
          <w:rStyle w:val="spar3"/>
          <w:rFonts w:eastAsia="Times New Roman"/>
          <w:b/>
          <w:bCs/>
        </w:rPr>
        <w:t>”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cadrul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 w:rsidRPr="003465B1">
        <w:rPr>
          <w:rStyle w:val="spar3"/>
          <w:rFonts w:eastAsia="Times New Roman"/>
          <w:b/>
          <w:bCs/>
        </w:rPr>
        <w:t>Contractului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de </w:t>
      </w:r>
      <w:proofErr w:type="spellStart"/>
      <w:r w:rsidRPr="003465B1">
        <w:rPr>
          <w:rStyle w:val="spar3"/>
          <w:rFonts w:eastAsia="Times New Roman"/>
          <w:b/>
          <w:bCs/>
        </w:rPr>
        <w:t>finanţare</w:t>
      </w:r>
      <w:proofErr w:type="spellEnd"/>
      <w:r w:rsidRPr="003465B1">
        <w:rPr>
          <w:rStyle w:val="spar3"/>
          <w:rFonts w:eastAsia="Times New Roman"/>
          <w:b/>
          <w:bCs/>
        </w:rPr>
        <w:t xml:space="preserve"> nr. 1410.1/i3/c9 din 17.01.2025</w:t>
      </w:r>
      <w:r>
        <w:rPr>
          <w:rStyle w:val="spar3"/>
          <w:rFonts w:eastAsia="Times New Roman"/>
        </w:rPr>
        <w:t xml:space="preserve">, pe propria </w:t>
      </w:r>
      <w:proofErr w:type="spellStart"/>
      <w:r>
        <w:rPr>
          <w:rStyle w:val="spar3"/>
          <w:rFonts w:eastAsia="Times New Roman"/>
        </w:rPr>
        <w:t>răspundere</w:t>
      </w:r>
      <w:proofErr w:type="spellEnd"/>
      <w:r>
        <w:rPr>
          <w:rStyle w:val="spar3"/>
          <w:rFonts w:eastAsia="Times New Roman"/>
        </w:rPr>
        <w:t xml:space="preserve">, sub </w:t>
      </w:r>
      <w:proofErr w:type="spellStart"/>
      <w:r>
        <w:rPr>
          <w:rStyle w:val="spar3"/>
          <w:rFonts w:eastAsia="Times New Roman"/>
        </w:rPr>
        <w:t>sancţiunea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falsului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declaraţii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aşa</w:t>
      </w:r>
      <w:proofErr w:type="spellEnd"/>
      <w:r>
        <w:rPr>
          <w:rStyle w:val="spar3"/>
          <w:rFonts w:eastAsia="Times New Roman"/>
        </w:rPr>
        <w:t xml:space="preserve"> cum </w:t>
      </w:r>
      <w:proofErr w:type="spellStart"/>
      <w:r>
        <w:rPr>
          <w:rStyle w:val="spar3"/>
          <w:rFonts w:eastAsia="Times New Roman"/>
        </w:rPr>
        <w:t>este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acesta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prevăzut</w:t>
      </w:r>
      <w:proofErr w:type="spellEnd"/>
      <w:r>
        <w:rPr>
          <w:rStyle w:val="spar3"/>
          <w:rFonts w:eastAsia="Times New Roman"/>
        </w:rPr>
        <w:t xml:space="preserve"> la </w:t>
      </w:r>
      <w:r>
        <w:rPr>
          <w:rStyle w:val="spar3"/>
          <w:rFonts w:eastAsia="Times New Roman"/>
          <w:color w:val="0000FF"/>
          <w:u w:val="single"/>
        </w:rPr>
        <w:t xml:space="preserve">art. 326 din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286/2009 </w:t>
      </w:r>
      <w:proofErr w:type="spellStart"/>
      <w:r>
        <w:rPr>
          <w:rStyle w:val="spar3"/>
          <w:rFonts w:eastAsia="Times New Roman"/>
          <w:color w:val="0000FF"/>
          <w:u w:val="single"/>
        </w:rPr>
        <w:t>privind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, cu </w:t>
      </w:r>
      <w:proofErr w:type="spellStart"/>
      <w:r>
        <w:rPr>
          <w:rStyle w:val="spar3"/>
          <w:rFonts w:eastAsia="Times New Roman"/>
        </w:rPr>
        <w:t>modificările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completările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ulterioare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la </w:t>
      </w:r>
      <w:r>
        <w:rPr>
          <w:rStyle w:val="spar3"/>
          <w:rFonts w:eastAsia="Times New Roman"/>
          <w:color w:val="0000FF"/>
          <w:u w:val="single"/>
        </w:rPr>
        <w:t xml:space="preserve">art. 18^1 din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78/2000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prevenirea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descoperirea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sancţionarea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faptelor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corupţie</w:t>
      </w:r>
      <w:proofErr w:type="spellEnd"/>
      <w:r>
        <w:rPr>
          <w:rStyle w:val="spar3"/>
          <w:rFonts w:eastAsia="Times New Roman"/>
        </w:rPr>
        <w:t xml:space="preserve">, cu </w:t>
      </w:r>
      <w:proofErr w:type="spellStart"/>
      <w:r>
        <w:rPr>
          <w:rStyle w:val="spar3"/>
          <w:rFonts w:eastAsia="Times New Roman"/>
        </w:rPr>
        <w:t>modificările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completările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ulterioare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următoarele</w:t>
      </w:r>
      <w:proofErr w:type="spellEnd"/>
      <w:r>
        <w:rPr>
          <w:rStyle w:val="spar3"/>
          <w:rFonts w:eastAsia="Times New Roman"/>
        </w:rPr>
        <w:t>:</w:t>
      </w:r>
    </w:p>
    <w:p w14:paraId="58FEB4F8" w14:textId="77777777" w:rsidR="003465B1" w:rsidRDefault="003465B1" w:rsidP="003465B1">
      <w:pPr>
        <w:ind w:left="225"/>
        <w:jc w:val="both"/>
        <w:rPr>
          <w:rFonts w:eastAsia="Verdana"/>
          <w:sz w:val="18"/>
          <w:szCs w:val="16"/>
        </w:rPr>
      </w:pPr>
      <w:r>
        <w:rPr>
          <w:rStyle w:val="slinttl1"/>
          <w:rFonts w:eastAsia="Times New Roman"/>
        </w:rPr>
        <w:t>– </w:t>
      </w:r>
      <w:proofErr w:type="spellStart"/>
      <w:r>
        <w:rPr>
          <w:rStyle w:val="slinbdy"/>
          <w:rFonts w:eastAsia="Times New Roman"/>
        </w:rPr>
        <w:t>produsele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furnizate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serviciile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prestate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lucrările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executate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respectă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principiul</w:t>
      </w:r>
      <w:proofErr w:type="spellEnd"/>
      <w:r>
        <w:rPr>
          <w:rStyle w:val="slinbdy"/>
          <w:rFonts w:eastAsia="Times New Roman"/>
        </w:rPr>
        <w:t xml:space="preserve"> DNSH,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concordanţă</w:t>
      </w:r>
      <w:proofErr w:type="spellEnd"/>
      <w:r>
        <w:rPr>
          <w:rStyle w:val="slinbdy"/>
          <w:rFonts w:eastAsia="Times New Roman"/>
        </w:rPr>
        <w:t xml:space="preserve"> cu </w:t>
      </w:r>
      <w:proofErr w:type="spellStart"/>
      <w:r>
        <w:rPr>
          <w:rStyle w:val="slinbdy"/>
          <w:rFonts w:eastAsia="Times New Roman"/>
        </w:rPr>
        <w:t>condiţiile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incluse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ghidul</w:t>
      </w:r>
      <w:proofErr w:type="spellEnd"/>
      <w:r>
        <w:rPr>
          <w:rStyle w:val="slinbdy"/>
          <w:rFonts w:eastAsia="Times New Roman"/>
        </w:rPr>
        <w:t xml:space="preserve"> specific al </w:t>
      </w:r>
      <w:proofErr w:type="spellStart"/>
      <w:r>
        <w:rPr>
          <w:rStyle w:val="slinbdy"/>
          <w:rFonts w:eastAsia="Times New Roman"/>
        </w:rPr>
        <w:t>solicitantului</w:t>
      </w:r>
      <w:proofErr w:type="spellEnd"/>
      <w:r>
        <w:rPr>
          <w:rStyle w:val="slinbdy"/>
          <w:rFonts w:eastAsia="Times New Roman"/>
        </w:rPr>
        <w:t xml:space="preserve">, cu </w:t>
      </w:r>
      <w:proofErr w:type="spellStart"/>
      <w:r>
        <w:rPr>
          <w:rStyle w:val="slinbdy"/>
          <w:rFonts w:eastAsia="Times New Roman"/>
        </w:rPr>
        <w:t>cele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precizate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nivelul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investiţiilor</w:t>
      </w:r>
      <w:proofErr w:type="spellEnd"/>
      <w:r>
        <w:rPr>
          <w:rStyle w:val="slinbdy"/>
          <w:rFonts w:eastAsia="Times New Roman"/>
        </w:rPr>
        <w:t xml:space="preserve">, precum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cu </w:t>
      </w:r>
      <w:proofErr w:type="spellStart"/>
      <w:r>
        <w:rPr>
          <w:rStyle w:val="slinbdy"/>
          <w:rFonts w:eastAsia="Times New Roman"/>
        </w:rPr>
        <w:t>cele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enunţate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anexa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Decizia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punere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aplicare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</w:rPr>
        <w:t>Consiliului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aprobare</w:t>
      </w:r>
      <w:proofErr w:type="spellEnd"/>
      <w:r>
        <w:rPr>
          <w:rStyle w:val="slinbdy"/>
          <w:rFonts w:eastAsia="Times New Roman"/>
        </w:rPr>
        <w:t xml:space="preserve"> </w:t>
      </w:r>
      <w:proofErr w:type="gramStart"/>
      <w:r>
        <w:rPr>
          <w:rStyle w:val="slinbdy"/>
          <w:rFonts w:eastAsia="Times New Roman"/>
        </w:rPr>
        <w:t>a</w:t>
      </w:r>
      <w:proofErr w:type="gram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evaluării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planului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redresare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rezilienţă</w:t>
      </w:r>
      <w:proofErr w:type="spellEnd"/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României</w:t>
      </w:r>
      <w:proofErr w:type="spellEnd"/>
      <w:r>
        <w:rPr>
          <w:rStyle w:val="slinbdy"/>
          <w:rFonts w:eastAsia="Times New Roman"/>
        </w:rPr>
        <w:t xml:space="preserve"> nr. 12.319/21 ADD, </w:t>
      </w:r>
      <w:proofErr w:type="spellStart"/>
      <w:r>
        <w:rPr>
          <w:rStyle w:val="slinbdy"/>
          <w:rFonts w:eastAsia="Times New Roman"/>
        </w:rPr>
        <w:t>raportat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Comunicarea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Comisiei</w:t>
      </w:r>
      <w:proofErr w:type="spellEnd"/>
      <w:r>
        <w:rPr>
          <w:rStyle w:val="slinbdy"/>
          <w:rFonts w:eastAsia="Times New Roman"/>
        </w:rPr>
        <w:t xml:space="preserve"> - </w:t>
      </w:r>
      <w:proofErr w:type="spellStart"/>
      <w:r>
        <w:rPr>
          <w:rStyle w:val="slinbdy"/>
          <w:rFonts w:eastAsia="Times New Roman"/>
        </w:rPr>
        <w:t>Orientări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tehnice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aplicarea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principiului</w:t>
      </w:r>
      <w:proofErr w:type="spellEnd"/>
      <w:r>
        <w:rPr>
          <w:rStyle w:val="slinbdy"/>
          <w:rFonts w:eastAsia="Times New Roman"/>
        </w:rPr>
        <w:t xml:space="preserve"> de „a </w:t>
      </w:r>
      <w:proofErr w:type="spellStart"/>
      <w:r>
        <w:rPr>
          <w:rStyle w:val="slinbdy"/>
          <w:rFonts w:eastAsia="Times New Roman"/>
        </w:rPr>
        <w:t>nu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prejudicia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mod </w:t>
      </w:r>
      <w:proofErr w:type="spellStart"/>
      <w:proofErr w:type="gramStart"/>
      <w:r>
        <w:rPr>
          <w:rStyle w:val="slinbdy"/>
          <w:rFonts w:eastAsia="Times New Roman"/>
        </w:rPr>
        <w:t>semnificativ</w:t>
      </w:r>
      <w:proofErr w:type="spellEnd"/>
      <w:r>
        <w:rPr>
          <w:rStyle w:val="slinbdy"/>
          <w:rFonts w:eastAsia="Times New Roman"/>
        </w:rPr>
        <w:t xml:space="preserve">“ </w:t>
      </w:r>
      <w:proofErr w:type="spellStart"/>
      <w:r>
        <w:rPr>
          <w:rStyle w:val="slinbdy"/>
          <w:rFonts w:eastAsia="Times New Roman"/>
        </w:rPr>
        <w:t>în</w:t>
      </w:r>
      <w:proofErr w:type="spellEnd"/>
      <w:proofErr w:type="gram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temeiul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Regulamentului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Mecanismul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redresare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rezilienţă</w:t>
      </w:r>
      <w:proofErr w:type="spellEnd"/>
      <w:r>
        <w:rPr>
          <w:rStyle w:val="slinbdy"/>
          <w:rFonts w:eastAsia="Times New Roman"/>
        </w:rPr>
        <w:t xml:space="preserve"> (2021/C 58/01),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cu </w:t>
      </w:r>
      <w:proofErr w:type="spellStart"/>
      <w:r>
        <w:rPr>
          <w:rStyle w:val="slinbdy"/>
          <w:rFonts w:eastAsia="Times New Roman"/>
        </w:rPr>
        <w:t>Regulamentul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delegat</w:t>
      </w:r>
      <w:proofErr w:type="spellEnd"/>
      <w:r>
        <w:rPr>
          <w:rStyle w:val="slinbdy"/>
          <w:rFonts w:eastAsia="Times New Roman"/>
        </w:rPr>
        <w:t xml:space="preserve"> (UE) al </w:t>
      </w:r>
      <w:proofErr w:type="spellStart"/>
      <w:r>
        <w:rPr>
          <w:rStyle w:val="slinbdy"/>
          <w:rFonts w:eastAsia="Times New Roman"/>
        </w:rPr>
        <w:t>Comisiei</w:t>
      </w:r>
      <w:proofErr w:type="spellEnd"/>
      <w:r>
        <w:rPr>
          <w:rStyle w:val="slinbdy"/>
          <w:rFonts w:eastAsia="Times New Roman"/>
        </w:rPr>
        <w:t xml:space="preserve"> [C (2021) 2.800/3],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temeiul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Regulamentului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linbdy"/>
          <w:rFonts w:eastAsia="Times New Roman"/>
          <w:color w:val="0000FF"/>
          <w:u w:val="single"/>
        </w:rPr>
        <w:t>privind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linbdy"/>
          <w:rFonts w:eastAsia="Times New Roman"/>
          <w:color w:val="0000FF"/>
          <w:u w:val="single"/>
        </w:rPr>
        <w:t>taxonomia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(2020/852</w:t>
      </w:r>
      <w:r>
        <w:rPr>
          <w:rStyle w:val="slinbdy"/>
          <w:rFonts w:eastAsia="Times New Roman"/>
        </w:rPr>
        <w:t>);</w:t>
      </w:r>
    </w:p>
    <w:p w14:paraId="3E7172B9" w14:textId="77777777" w:rsidR="003465B1" w:rsidRDefault="003465B1" w:rsidP="003465B1">
      <w:pPr>
        <w:ind w:left="225"/>
        <w:jc w:val="both"/>
        <w:rPr>
          <w:rStyle w:val="slinbdy"/>
        </w:rPr>
      </w:pPr>
      <w:r>
        <w:rPr>
          <w:rStyle w:val="slinttl1"/>
          <w:rFonts w:eastAsia="Times New Roman"/>
        </w:rPr>
        <w:t>– </w:t>
      </w:r>
      <w:proofErr w:type="spellStart"/>
      <w:r>
        <w:rPr>
          <w:rStyle w:val="slinbdy"/>
          <w:rFonts w:eastAsia="Times New Roman"/>
        </w:rPr>
        <w:t>produsele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furnizate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serviciile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prestate</w:t>
      </w:r>
      <w:proofErr w:type="spellEnd"/>
      <w:r>
        <w:rPr>
          <w:rStyle w:val="slinbdy"/>
          <w:rFonts w:eastAsia="Times New Roman"/>
        </w:rPr>
        <w:t>/</w:t>
      </w:r>
      <w:proofErr w:type="spellStart"/>
      <w:r>
        <w:rPr>
          <w:rStyle w:val="slinbdy"/>
          <w:rFonts w:eastAsia="Times New Roman"/>
        </w:rPr>
        <w:t>lucrările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executate</w:t>
      </w:r>
      <w:proofErr w:type="spellEnd"/>
      <w:r>
        <w:rPr>
          <w:rStyle w:val="slinbdy"/>
          <w:rFonts w:eastAsia="Times New Roman"/>
        </w:rPr>
        <w:t xml:space="preserve"> nu </w:t>
      </w:r>
      <w:proofErr w:type="spellStart"/>
      <w:r>
        <w:rPr>
          <w:rStyle w:val="slinbdy"/>
          <w:rFonts w:eastAsia="Times New Roman"/>
        </w:rPr>
        <w:t>prejudiciază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</w:t>
      </w:r>
      <w:proofErr w:type="spellEnd"/>
      <w:r>
        <w:rPr>
          <w:rStyle w:val="slinbdy"/>
          <w:rFonts w:eastAsia="Times New Roman"/>
        </w:rPr>
        <w:t xml:space="preserve"> mod </w:t>
      </w:r>
      <w:proofErr w:type="spellStart"/>
      <w:r>
        <w:rPr>
          <w:rStyle w:val="slinbdy"/>
          <w:rFonts w:eastAsia="Times New Roman"/>
        </w:rPr>
        <w:t>semnificativ</w:t>
      </w:r>
      <w:proofErr w:type="spellEnd"/>
      <w:r>
        <w:rPr>
          <w:rStyle w:val="slinbdy"/>
          <w:rFonts w:eastAsia="Times New Roman"/>
        </w:rPr>
        <w:t xml:space="preserve"> pe </w:t>
      </w:r>
      <w:proofErr w:type="spellStart"/>
      <w:r>
        <w:rPr>
          <w:rStyle w:val="slinbdy"/>
          <w:rFonts w:eastAsia="Times New Roman"/>
        </w:rPr>
        <w:t>durata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întregului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ciclu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viaţă</w:t>
      </w:r>
      <w:proofErr w:type="spellEnd"/>
      <w:r>
        <w:rPr>
          <w:rStyle w:val="slinbdy"/>
          <w:rFonts w:eastAsia="Times New Roman"/>
        </w:rPr>
        <w:t xml:space="preserve"> </w:t>
      </w:r>
      <w:proofErr w:type="gramStart"/>
      <w:r>
        <w:rPr>
          <w:rStyle w:val="slinbdy"/>
          <w:rFonts w:eastAsia="Times New Roman"/>
        </w:rPr>
        <w:t>a</w:t>
      </w:r>
      <w:proofErr w:type="gram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investiţiei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niciunul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dintre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cele</w:t>
      </w:r>
      <w:proofErr w:type="spellEnd"/>
      <w:r>
        <w:rPr>
          <w:rStyle w:val="slinbdy"/>
          <w:rFonts w:eastAsia="Times New Roman"/>
        </w:rPr>
        <w:t xml:space="preserve"> 6 </w:t>
      </w:r>
      <w:proofErr w:type="spellStart"/>
      <w:r>
        <w:rPr>
          <w:rStyle w:val="slinbdy"/>
          <w:rFonts w:eastAsia="Times New Roman"/>
        </w:rPr>
        <w:t>obiective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mediu</w:t>
      </w:r>
      <w:proofErr w:type="spellEnd"/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prin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raportare</w:t>
      </w:r>
      <w:proofErr w:type="spellEnd"/>
      <w:r>
        <w:rPr>
          <w:rStyle w:val="slinbdy"/>
          <w:rFonts w:eastAsia="Times New Roman"/>
        </w:rPr>
        <w:t xml:space="preserve"> la </w:t>
      </w:r>
      <w:proofErr w:type="spellStart"/>
      <w:r>
        <w:rPr>
          <w:rStyle w:val="slinbdy"/>
          <w:rFonts w:eastAsia="Times New Roman"/>
        </w:rPr>
        <w:t>prevederile</w:t>
      </w:r>
      <w:proofErr w:type="spellEnd"/>
      <w:r>
        <w:rPr>
          <w:rStyle w:val="slinbdy"/>
          <w:rFonts w:eastAsia="Times New Roman"/>
        </w:rPr>
        <w:t xml:space="preserve"> art. 17 din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2020/852</w:t>
      </w:r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Parlamentului</w:t>
      </w:r>
      <w:proofErr w:type="spellEnd"/>
      <w:r>
        <w:rPr>
          <w:rStyle w:val="slinbdy"/>
          <w:rFonts w:eastAsia="Times New Roman"/>
        </w:rPr>
        <w:t xml:space="preserve"> European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al </w:t>
      </w:r>
      <w:proofErr w:type="spellStart"/>
      <w:r>
        <w:rPr>
          <w:rStyle w:val="slinbdy"/>
          <w:rFonts w:eastAsia="Times New Roman"/>
        </w:rPr>
        <w:t>Consiliului</w:t>
      </w:r>
      <w:proofErr w:type="spellEnd"/>
      <w:r>
        <w:rPr>
          <w:rStyle w:val="slinbdy"/>
          <w:rFonts w:eastAsia="Times New Roman"/>
        </w:rPr>
        <w:t xml:space="preserve"> din 18 </w:t>
      </w:r>
      <w:proofErr w:type="spellStart"/>
      <w:r>
        <w:rPr>
          <w:rStyle w:val="slinbdy"/>
          <w:rFonts w:eastAsia="Times New Roman"/>
        </w:rPr>
        <w:t>iunie</w:t>
      </w:r>
      <w:proofErr w:type="spellEnd"/>
      <w:r>
        <w:rPr>
          <w:rStyle w:val="slinbdy"/>
          <w:rFonts w:eastAsia="Times New Roman"/>
        </w:rPr>
        <w:t xml:space="preserve"> 2020 </w:t>
      </w:r>
      <w:proofErr w:type="spellStart"/>
      <w:r>
        <w:rPr>
          <w:rStyle w:val="slinbdy"/>
          <w:rFonts w:eastAsia="Times New Roman"/>
        </w:rPr>
        <w:t>privind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instituirea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unui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cadru</w:t>
      </w:r>
      <w:proofErr w:type="spellEnd"/>
      <w:r>
        <w:rPr>
          <w:rStyle w:val="slinbdy"/>
          <w:rFonts w:eastAsia="Times New Roman"/>
        </w:rPr>
        <w:t xml:space="preserve"> care </w:t>
      </w:r>
      <w:proofErr w:type="spellStart"/>
      <w:r>
        <w:rPr>
          <w:rStyle w:val="slinbdy"/>
          <w:rFonts w:eastAsia="Times New Roman"/>
        </w:rPr>
        <w:t>să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faciliteze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investiţiile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durabile</w:t>
      </w:r>
      <w:proofErr w:type="spellEnd"/>
      <w:r>
        <w:rPr>
          <w:rStyle w:val="slinbdy"/>
          <w:rFonts w:eastAsia="Times New Roman"/>
        </w:rPr>
        <w:t xml:space="preserve"> </w:t>
      </w:r>
      <w:proofErr w:type="spellStart"/>
      <w:r>
        <w:rPr>
          <w:rStyle w:val="slinbdy"/>
          <w:rFonts w:eastAsia="Times New Roman"/>
        </w:rPr>
        <w:t>şi</w:t>
      </w:r>
      <w:proofErr w:type="spellEnd"/>
      <w:r>
        <w:rPr>
          <w:rStyle w:val="slinbdy"/>
          <w:rFonts w:eastAsia="Times New Roman"/>
        </w:rPr>
        <w:t xml:space="preserve"> de </w:t>
      </w:r>
      <w:proofErr w:type="spellStart"/>
      <w:r>
        <w:rPr>
          <w:rStyle w:val="slinbdy"/>
          <w:rFonts w:eastAsia="Times New Roman"/>
        </w:rPr>
        <w:t>modificare</w:t>
      </w:r>
      <w:proofErr w:type="spellEnd"/>
      <w:r>
        <w:rPr>
          <w:rStyle w:val="slinbdy"/>
          <w:rFonts w:eastAsia="Times New Roman"/>
        </w:rPr>
        <w:t xml:space="preserve"> a </w:t>
      </w:r>
      <w:proofErr w:type="spellStart"/>
      <w:r>
        <w:rPr>
          <w:rStyle w:val="slinbdy"/>
          <w:rFonts w:eastAsia="Times New Roman"/>
          <w:color w:val="0000FF"/>
          <w:u w:val="single"/>
        </w:rPr>
        <w:t>Regulamentului</w:t>
      </w:r>
      <w:proofErr w:type="spellEnd"/>
      <w:r>
        <w:rPr>
          <w:rStyle w:val="slinbdy"/>
          <w:rFonts w:eastAsia="Times New Roman"/>
          <w:color w:val="0000FF"/>
          <w:u w:val="single"/>
        </w:rPr>
        <w:t xml:space="preserve"> (UE) 2019/2.088</w:t>
      </w:r>
      <w:r>
        <w:rPr>
          <w:rStyle w:val="slinbdy"/>
          <w:rFonts w:eastAsia="Times New Roman"/>
        </w:rPr>
        <w:t xml:space="preserve">, </w:t>
      </w:r>
      <w:proofErr w:type="spellStart"/>
      <w:r>
        <w:rPr>
          <w:rStyle w:val="slinbdy"/>
          <w:rFonts w:eastAsia="Times New Roman"/>
        </w:rPr>
        <w:t>respectiv</w:t>
      </w:r>
      <w:proofErr w:type="spellEnd"/>
      <w:r>
        <w:rPr>
          <w:rStyle w:val="slinbdy"/>
          <w:rFonts w:eastAsia="Times New Roman"/>
        </w:rPr>
        <w:t>:</w:t>
      </w:r>
    </w:p>
    <w:p w14:paraId="214AFAE0" w14:textId="77777777" w:rsidR="003465B1" w:rsidRDefault="003465B1" w:rsidP="003465B1">
      <w:pPr>
        <w:ind w:left="225"/>
        <w:jc w:val="both"/>
        <w:rPr>
          <w:sz w:val="18"/>
          <w:szCs w:val="16"/>
        </w:rPr>
      </w:pPr>
      <w:proofErr w:type="gramStart"/>
      <w:r>
        <w:rPr>
          <w:rStyle w:val="slitttl1"/>
          <w:rFonts w:eastAsia="Times New Roman"/>
        </w:rPr>
        <w:t>a)</w:t>
      </w:r>
      <w:proofErr w:type="spellStart"/>
      <w:r>
        <w:rPr>
          <w:rStyle w:val="slitbdy"/>
          <w:rFonts w:eastAsia="Times New Roman"/>
        </w:rPr>
        <w:t>atenuarea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schimbărilor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climatice</w:t>
      </w:r>
      <w:proofErr w:type="spellEnd"/>
      <w:r>
        <w:rPr>
          <w:rStyle w:val="slitbdy"/>
          <w:rFonts w:eastAsia="Times New Roman"/>
        </w:rPr>
        <w:t>;</w:t>
      </w:r>
    </w:p>
    <w:p w14:paraId="54872AC8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</w:rPr>
        <w:t>b)</w:t>
      </w:r>
      <w:proofErr w:type="spellStart"/>
      <w:r>
        <w:rPr>
          <w:rStyle w:val="slitbdy"/>
          <w:rFonts w:eastAsia="Times New Roman"/>
        </w:rPr>
        <w:t>adaptarea</w:t>
      </w:r>
      <w:proofErr w:type="spellEnd"/>
      <w:proofErr w:type="gramEnd"/>
      <w:r>
        <w:rPr>
          <w:rStyle w:val="slitbdy"/>
          <w:rFonts w:eastAsia="Times New Roman"/>
        </w:rPr>
        <w:t xml:space="preserve"> la </w:t>
      </w:r>
      <w:proofErr w:type="spellStart"/>
      <w:r>
        <w:rPr>
          <w:rStyle w:val="slitbdy"/>
          <w:rFonts w:eastAsia="Times New Roman"/>
        </w:rPr>
        <w:t>schimbările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climatice</w:t>
      </w:r>
      <w:proofErr w:type="spellEnd"/>
      <w:r>
        <w:rPr>
          <w:rStyle w:val="slitbdy"/>
          <w:rFonts w:eastAsia="Times New Roman"/>
        </w:rPr>
        <w:t>;</w:t>
      </w:r>
    </w:p>
    <w:p w14:paraId="60811877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c)</w:t>
      </w:r>
      <w:proofErr w:type="spellStart"/>
      <w:r>
        <w:rPr>
          <w:rStyle w:val="slitbdy"/>
          <w:rFonts w:eastAsia="Times New Roman"/>
        </w:rPr>
        <w:t>utilizarea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durabilă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resurselor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apă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celor</w:t>
      </w:r>
      <w:proofErr w:type="spellEnd"/>
      <w:r>
        <w:rPr>
          <w:rStyle w:val="slitbdy"/>
          <w:rFonts w:eastAsia="Times New Roman"/>
        </w:rPr>
        <w:t xml:space="preserve"> marine;</w:t>
      </w:r>
    </w:p>
    <w:p w14:paraId="539476F4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d)</w:t>
      </w:r>
      <w:proofErr w:type="spellStart"/>
      <w:r>
        <w:rPr>
          <w:rStyle w:val="slitbdy"/>
          <w:rFonts w:eastAsia="Times New Roman"/>
        </w:rPr>
        <w:t>tranziţia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către</w:t>
      </w:r>
      <w:proofErr w:type="spellEnd"/>
      <w:r>
        <w:rPr>
          <w:rStyle w:val="slitbdy"/>
          <w:rFonts w:eastAsia="Times New Roman"/>
        </w:rPr>
        <w:t xml:space="preserve"> o </w:t>
      </w:r>
      <w:proofErr w:type="spellStart"/>
      <w:r>
        <w:rPr>
          <w:rStyle w:val="slitbdy"/>
          <w:rFonts w:eastAsia="Times New Roman"/>
        </w:rPr>
        <w:t>economie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circulară</w:t>
      </w:r>
      <w:proofErr w:type="spellEnd"/>
      <w:r>
        <w:rPr>
          <w:rStyle w:val="slitbdy"/>
          <w:rFonts w:eastAsia="Times New Roman"/>
        </w:rPr>
        <w:t>;</w:t>
      </w:r>
    </w:p>
    <w:p w14:paraId="01A453CC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</w:rPr>
        <w:t>e)</w:t>
      </w:r>
      <w:proofErr w:type="spellStart"/>
      <w:r>
        <w:rPr>
          <w:rStyle w:val="slitbdy"/>
          <w:rFonts w:eastAsia="Times New Roman"/>
        </w:rPr>
        <w:t>prevenirea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controlul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poluării</w:t>
      </w:r>
      <w:proofErr w:type="spellEnd"/>
      <w:r>
        <w:rPr>
          <w:rStyle w:val="slitbdy"/>
          <w:rFonts w:eastAsia="Times New Roman"/>
        </w:rPr>
        <w:t>;</w:t>
      </w:r>
    </w:p>
    <w:p w14:paraId="182F74D4" w14:textId="77777777" w:rsidR="003465B1" w:rsidRDefault="003465B1" w:rsidP="003465B1">
      <w:pPr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</w:rPr>
        <w:t>f)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refacerea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biodiversităţii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gramStart"/>
      <w:r>
        <w:rPr>
          <w:rStyle w:val="slitbdy"/>
          <w:rFonts w:eastAsia="Times New Roman"/>
        </w:rPr>
        <w:t>a</w:t>
      </w:r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ecosistemelor</w:t>
      </w:r>
      <w:proofErr w:type="spellEnd"/>
      <w:r>
        <w:rPr>
          <w:rStyle w:val="slitbdy"/>
          <w:rFonts w:eastAsia="Times New Roman"/>
        </w:rPr>
        <w:t>.</w:t>
      </w:r>
    </w:p>
    <w:p w14:paraId="6FA1B9F0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De asemenea, declar că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furnizate sunt complete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corecte în fiecare detaliu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 Ministerul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Investiţiilor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Proiectelor Europene, coordonatorul de reforme/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investiţii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Autoritatea de Audit au dreptul de a-mi solicita, în scopul verificării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confirmării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orice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suplimentare.</w:t>
      </w:r>
    </w:p>
    <w:p w14:paraId="2A671820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că, în cazul în care această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 este conformă cu realitatea, sunt pasibil de încălcarea prevederilor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legislaţiei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penale privind falsul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50153D18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Am luat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cunoştinţă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fals atrage după sine încetarea contractului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achiziţie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precum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obligarea ofertantului pe care îl reprezint la rambursarea sumelor care fac obiectul nerespectării principiului DNSH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plata de despăgubiri pentru perioada scursă de la încasarea sumelor până la data descoperirii falsului.</w:t>
      </w:r>
    </w:p>
    <w:p w14:paraId="541DD351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9A7CB50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D5A7C5" w14:textId="1740BD38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</w:t>
      </w:r>
    </w:p>
    <w:p w14:paraId="7492198A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(numele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funcţia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14:paraId="23EAAF55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</w:t>
      </w:r>
    </w:p>
    <w:p w14:paraId="7D550E71" w14:textId="77777777" w:rsidR="003465B1" w:rsidRDefault="003465B1" w:rsidP="003465B1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(data, semnătura)</w:t>
      </w:r>
    </w:p>
    <w:p w14:paraId="3734F86F" w14:textId="129222F1" w:rsidR="00453F41" w:rsidRPr="00AD31FE" w:rsidRDefault="00453F41" w:rsidP="00453F41">
      <w:pPr>
        <w:rPr>
          <w:rFonts w:ascii="Arial" w:hAnsi="Arial" w:cs="Arial"/>
          <w:i/>
          <w:iCs/>
          <w:lang w:val="ro-RO"/>
        </w:rPr>
      </w:pPr>
    </w:p>
    <w:sectPr w:rsidR="00453F41" w:rsidRPr="00AD31FE" w:rsidSect="0032325C">
      <w:headerReference w:type="default" r:id="rId8"/>
      <w:footerReference w:type="even" r:id="rId9"/>
      <w:footerReference w:type="default" r:id="rId10"/>
      <w:pgSz w:w="11907" w:h="16839" w:code="9"/>
      <w:pgMar w:top="1440" w:right="1440" w:bottom="63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DFBD" w14:textId="77777777" w:rsidR="007F1A23" w:rsidRDefault="007F1A23" w:rsidP="00A82204">
      <w:pPr>
        <w:spacing w:after="0" w:line="240" w:lineRule="auto"/>
      </w:pPr>
      <w:r>
        <w:separator/>
      </w:r>
    </w:p>
  </w:endnote>
  <w:endnote w:type="continuationSeparator" w:id="0">
    <w:p w14:paraId="56258228" w14:textId="77777777" w:rsidR="007F1A23" w:rsidRDefault="007F1A23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Subsol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45BA88B9" w:rsidR="002F22AD" w:rsidRDefault="002F22AD" w:rsidP="009E741B">
          <w:pPr>
            <w:pStyle w:val="Antet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201BE997" w:rsidR="002F22AD" w:rsidRDefault="002F22AD" w:rsidP="00810C50">
          <w:pPr>
            <w:pStyle w:val="Antet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Subsol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5295" w14:textId="77777777" w:rsidR="007F1A23" w:rsidRDefault="007F1A23" w:rsidP="00A82204">
      <w:pPr>
        <w:spacing w:after="0" w:line="240" w:lineRule="auto"/>
      </w:pPr>
      <w:r>
        <w:separator/>
      </w:r>
    </w:p>
  </w:footnote>
  <w:footnote w:type="continuationSeparator" w:id="0">
    <w:p w14:paraId="73031938" w14:textId="77777777" w:rsidR="007F1A23" w:rsidRDefault="007F1A23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Antet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76670284" name="Picture 376670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Antet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154887058" name="Picture 154887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Antet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650615626" name="Picture 65061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Antet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0980540"/>
    <w:lvl w:ilvl="0">
      <w:start w:val="1"/>
      <w:numFmt w:val="upperRoman"/>
      <w:pStyle w:val="Titlu1"/>
      <w:lvlText w:val="%1."/>
      <w:lvlJc w:val="left"/>
      <w:pPr>
        <w:ind w:left="0" w:firstLine="0"/>
      </w:pPr>
    </w:lvl>
    <w:lvl w:ilvl="1">
      <w:start w:val="1"/>
      <w:numFmt w:val="upperLetter"/>
      <w:pStyle w:val="Titlu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lu3"/>
      <w:lvlText w:val="%3."/>
      <w:lvlJc w:val="left"/>
      <w:pPr>
        <w:ind w:left="1440" w:firstLine="0"/>
      </w:pPr>
    </w:lvl>
    <w:lvl w:ilvl="3">
      <w:start w:val="1"/>
      <w:numFmt w:val="lowerLetter"/>
      <w:pStyle w:val="Titlu4"/>
      <w:lvlText w:val="%4)"/>
      <w:lvlJc w:val="left"/>
      <w:pPr>
        <w:ind w:left="2160" w:firstLine="0"/>
      </w:pPr>
    </w:lvl>
    <w:lvl w:ilvl="4">
      <w:start w:val="1"/>
      <w:numFmt w:val="decimal"/>
      <w:pStyle w:val="Titlu5"/>
      <w:lvlText w:val="(%5)"/>
      <w:lvlJc w:val="left"/>
      <w:pPr>
        <w:ind w:left="2880" w:firstLine="0"/>
      </w:pPr>
    </w:lvl>
    <w:lvl w:ilvl="5">
      <w:start w:val="1"/>
      <w:numFmt w:val="lowerLetter"/>
      <w:pStyle w:val="Titlu6"/>
      <w:lvlText w:val="(%6)"/>
      <w:lvlJc w:val="left"/>
      <w:pPr>
        <w:ind w:left="3600" w:firstLine="0"/>
      </w:pPr>
    </w:lvl>
    <w:lvl w:ilvl="6">
      <w:start w:val="1"/>
      <w:numFmt w:val="lowerRoman"/>
      <w:pStyle w:val="Titlu7"/>
      <w:lvlText w:val="(%7)"/>
      <w:lvlJc w:val="left"/>
      <w:pPr>
        <w:ind w:left="4320" w:firstLine="0"/>
      </w:pPr>
    </w:lvl>
    <w:lvl w:ilvl="7">
      <w:start w:val="1"/>
      <w:numFmt w:val="lowerLetter"/>
      <w:pStyle w:val="Titlu8"/>
      <w:lvlText w:val="(%8)"/>
      <w:lvlJc w:val="left"/>
      <w:pPr>
        <w:ind w:left="5040" w:firstLine="0"/>
      </w:pPr>
    </w:lvl>
    <w:lvl w:ilvl="8">
      <w:start w:val="1"/>
      <w:numFmt w:val="lowerRoman"/>
      <w:pStyle w:val="Titlu9"/>
      <w:lvlText w:val="(%9)"/>
      <w:lvlJc w:val="left"/>
      <w:pPr>
        <w:ind w:left="5760" w:firstLine="0"/>
      </w:pPr>
    </w:lvl>
  </w:abstractNum>
  <w:num w:numId="1" w16cid:durableId="761879739">
    <w:abstractNumId w:val="4"/>
  </w:num>
  <w:num w:numId="2" w16cid:durableId="1251935561">
    <w:abstractNumId w:val="1"/>
  </w:num>
  <w:num w:numId="3" w16cid:durableId="1578439745">
    <w:abstractNumId w:val="3"/>
  </w:num>
  <w:num w:numId="4" w16cid:durableId="150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157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1665C"/>
    <w:rsid w:val="000A221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263756"/>
    <w:rsid w:val="00270CDC"/>
    <w:rsid w:val="00272CA0"/>
    <w:rsid w:val="00280FEF"/>
    <w:rsid w:val="002A01D3"/>
    <w:rsid w:val="002B3DC5"/>
    <w:rsid w:val="002C1589"/>
    <w:rsid w:val="002E5CD1"/>
    <w:rsid w:val="002F22AD"/>
    <w:rsid w:val="002F76C9"/>
    <w:rsid w:val="0032325C"/>
    <w:rsid w:val="00335783"/>
    <w:rsid w:val="003465B1"/>
    <w:rsid w:val="0037471B"/>
    <w:rsid w:val="0038217D"/>
    <w:rsid w:val="003B35A7"/>
    <w:rsid w:val="003B6921"/>
    <w:rsid w:val="003C4596"/>
    <w:rsid w:val="003D4BDC"/>
    <w:rsid w:val="003D5AE9"/>
    <w:rsid w:val="003E0807"/>
    <w:rsid w:val="003F50AF"/>
    <w:rsid w:val="00410BC1"/>
    <w:rsid w:val="004239D6"/>
    <w:rsid w:val="00453F41"/>
    <w:rsid w:val="00477D8A"/>
    <w:rsid w:val="004A49B9"/>
    <w:rsid w:val="004A5877"/>
    <w:rsid w:val="005A0248"/>
    <w:rsid w:val="005B5D62"/>
    <w:rsid w:val="005E23E6"/>
    <w:rsid w:val="00600799"/>
    <w:rsid w:val="00674074"/>
    <w:rsid w:val="006B2C34"/>
    <w:rsid w:val="006B47C0"/>
    <w:rsid w:val="006D2DC0"/>
    <w:rsid w:val="00704DD8"/>
    <w:rsid w:val="007075DB"/>
    <w:rsid w:val="00715E91"/>
    <w:rsid w:val="007252C0"/>
    <w:rsid w:val="00767855"/>
    <w:rsid w:val="007804FA"/>
    <w:rsid w:val="007A0782"/>
    <w:rsid w:val="007F1A23"/>
    <w:rsid w:val="00800CC5"/>
    <w:rsid w:val="00810C50"/>
    <w:rsid w:val="00875F10"/>
    <w:rsid w:val="008C2FF1"/>
    <w:rsid w:val="008F30D8"/>
    <w:rsid w:val="009104DB"/>
    <w:rsid w:val="009C75CF"/>
    <w:rsid w:val="009D76FA"/>
    <w:rsid w:val="009E741B"/>
    <w:rsid w:val="00A056CF"/>
    <w:rsid w:val="00A12DA9"/>
    <w:rsid w:val="00A37E37"/>
    <w:rsid w:val="00A52966"/>
    <w:rsid w:val="00A82204"/>
    <w:rsid w:val="00AB36AE"/>
    <w:rsid w:val="00AD31FE"/>
    <w:rsid w:val="00B27C52"/>
    <w:rsid w:val="00B623A3"/>
    <w:rsid w:val="00BA4453"/>
    <w:rsid w:val="00BB3706"/>
    <w:rsid w:val="00BC0EA3"/>
    <w:rsid w:val="00BC5DEC"/>
    <w:rsid w:val="00BD2A3F"/>
    <w:rsid w:val="00BF6C4C"/>
    <w:rsid w:val="00C02317"/>
    <w:rsid w:val="00C401FB"/>
    <w:rsid w:val="00C45A2A"/>
    <w:rsid w:val="00C5295A"/>
    <w:rsid w:val="00D24BCF"/>
    <w:rsid w:val="00D5553D"/>
    <w:rsid w:val="00D568D4"/>
    <w:rsid w:val="00DC7FB2"/>
    <w:rsid w:val="00E2797E"/>
    <w:rsid w:val="00E70753"/>
    <w:rsid w:val="00EE364E"/>
    <w:rsid w:val="00EF5C35"/>
    <w:rsid w:val="00F2548C"/>
    <w:rsid w:val="00F63770"/>
    <w:rsid w:val="00F95C59"/>
    <w:rsid w:val="00FA374B"/>
    <w:rsid w:val="00FB3DDB"/>
    <w:rsid w:val="00FC7F63"/>
    <w:rsid w:val="00FD5215"/>
    <w:rsid w:val="00FE7B3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A82204"/>
  </w:style>
  <w:style w:type="paragraph" w:styleId="Subsol">
    <w:name w:val="footer"/>
    <w:basedOn w:val="Normal"/>
    <w:link w:val="Subsol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204"/>
  </w:style>
  <w:style w:type="paragraph" w:styleId="TextnBalon">
    <w:name w:val="Balloon Text"/>
    <w:basedOn w:val="Normal"/>
    <w:link w:val="TextnBalonCaracte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7246B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fCaracte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stdeculoaredeschis-Accentuare1">
    <w:name w:val="Light List Accent 1"/>
    <w:basedOn w:val="Tabel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deculoaredeschis-Accentuare1">
    <w:name w:val="Light Grid Accent 1"/>
    <w:basedOn w:val="Tabel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obust">
    <w:name w:val="Strong"/>
    <w:basedOn w:val="Fontdeparagrafimplicit"/>
    <w:uiPriority w:val="22"/>
    <w:qFormat/>
    <w:rsid w:val="00DC7FB2"/>
    <w:rPr>
      <w:b/>
      <w:bCs/>
    </w:rPr>
  </w:style>
  <w:style w:type="paragraph" w:styleId="Textsimplu">
    <w:name w:val="Plain Text"/>
    <w:basedOn w:val="Normal"/>
    <w:link w:val="TextsimpluCaracte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deparagrafimplicit"/>
    <w:rsid w:val="00DC7FB2"/>
  </w:style>
  <w:style w:type="character" w:customStyle="1" w:styleId="eop">
    <w:name w:val="eop"/>
    <w:basedOn w:val="Fontdeparagrafimplicit"/>
    <w:rsid w:val="00DC7FB2"/>
  </w:style>
  <w:style w:type="character" w:customStyle="1" w:styleId="tabchar">
    <w:name w:val="tabchar"/>
    <w:basedOn w:val="Fontdeparagrafimplicit"/>
    <w:rsid w:val="00DC7FB2"/>
  </w:style>
  <w:style w:type="table" w:styleId="TabelgrilLuminos">
    <w:name w:val="Grid Table Light"/>
    <w:basedOn w:val="Tabel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DC7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Forth level Caracter,List1 Caracter"/>
    <w:link w:val="Listparagraf"/>
    <w:uiPriority w:val="34"/>
    <w:qFormat/>
    <w:locked/>
    <w:rsid w:val="00DC7FB2"/>
    <w:rPr>
      <w:rFonts w:eastAsiaTheme="minorHAnsi"/>
      <w:lang w:eastAsia="en-US"/>
    </w:rPr>
  </w:style>
  <w:style w:type="paragraph" w:styleId="Textnotdesubsol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TextnotdesubsolCaracte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aliases w:val="single space Caracter,Fußnote Caracter,footnote text Caracter,fn Caracter,FOOTNOTES Caracter,Footnote Text Char Char Char Char Char Char Caracter,WB-Fußnotentext Caracter,Footnote Caracter,ADB Caracter,Footnote text Caracter"/>
    <w:basedOn w:val="Fontdeparagrafimplicit"/>
    <w:link w:val="Textnotdesubsol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Footnote symbol,BVI fnr"/>
    <w:uiPriority w:val="99"/>
    <w:rsid w:val="00DC7FB2"/>
    <w:rPr>
      <w:vertAlign w:val="superscript"/>
    </w:rPr>
  </w:style>
  <w:style w:type="paragraph" w:styleId="Corptext">
    <w:name w:val="Body Text"/>
    <w:basedOn w:val="Normal"/>
    <w:link w:val="CorptextCaracte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Legend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LegendCaracte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LegendCaracter">
    <w:name w:val="Legendă Caracter"/>
    <w:aliases w:val="Table legend Caracter,Tab_Überschrift Caracter,Figure reference Caracter,Tab_†berschrift Caracter,Beschriftung Char2 Caracter,Beschriftung Char1 Char1 Caracter,Beschriftung Char Char Char1 Caracter,Beschriftung Char1 Char Char Caracter"/>
    <w:link w:val="Legend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Fontdeparagrafimplici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Fontdeparagrafimplici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C7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Tabellist1Luminos-Accentuare3">
    <w:name w:val="List Table 1 Light Accent 3"/>
    <w:basedOn w:val="Tabel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zuire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Titlu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Titlu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Titlu1Caracte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Titlu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Titlu2Caracte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Titlu3Caracte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text3">
    <w:name w:val="Body Text 3"/>
    <w:basedOn w:val="Normal"/>
    <w:link w:val="Corptext3Caracte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par">
    <w:name w:val="s_par"/>
    <w:basedOn w:val="Normal"/>
    <w:rsid w:val="003465B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anxttl">
    <w:name w:val="s_anx_ttl"/>
    <w:basedOn w:val="Normal"/>
    <w:rsid w:val="003465B1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par3">
    <w:name w:val="s_par3"/>
    <w:basedOn w:val="Fontdeparagrafimplicit"/>
    <w:rsid w:val="003465B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Fontdeparagrafimplicit"/>
    <w:rsid w:val="003465B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3465B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DC9-48DC-4B9D-881E-D17CC72C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Obviously Fake</cp:lastModifiedBy>
  <cp:revision>3</cp:revision>
  <cp:lastPrinted>2023-06-19T09:26:00Z</cp:lastPrinted>
  <dcterms:created xsi:type="dcterms:W3CDTF">2025-06-17T19:26:00Z</dcterms:created>
  <dcterms:modified xsi:type="dcterms:W3CDTF">2025-06-17T19:31:00Z</dcterms:modified>
</cp:coreProperties>
</file>