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BF932" w14:textId="77777777" w:rsidR="00C97B38" w:rsidRDefault="00C97B38" w:rsidP="00C97B38">
      <w:pPr>
        <w:pStyle w:val="sanxttl"/>
        <w:jc w:val="right"/>
        <w:rPr>
          <w:shd w:val="clear" w:color="auto" w:fill="FFFFFF"/>
        </w:rPr>
      </w:pPr>
      <w:r>
        <w:rPr>
          <w:shd w:val="clear" w:color="auto" w:fill="FFFFFF"/>
        </w:rPr>
        <w:t>Anexa nr. 1</w:t>
      </w:r>
    </w:p>
    <w:p w14:paraId="211D734F" w14:textId="61FC975B" w:rsidR="00C97B38" w:rsidRDefault="00C97B38" w:rsidP="00C97B38">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OFERTANT/ASOCIAT (după caz)</w:t>
      </w:r>
      <w:r>
        <w:rPr>
          <w:rFonts w:ascii="Verdana" w:hAnsi="Verdana"/>
          <w:color w:val="000000"/>
          <w:sz w:val="20"/>
          <w:szCs w:val="20"/>
          <w:shd w:val="clear" w:color="auto" w:fill="FFFFFF"/>
        </w:rPr>
        <w:t>.......................</w:t>
      </w:r>
    </w:p>
    <w:p w14:paraId="01DD51B4" w14:textId="6047F2F3" w:rsidR="00C97B38" w:rsidRDefault="00C97B38" w:rsidP="00C97B38">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(denumirea, codul de înregistrare fiscală, adresa)</w:t>
      </w:r>
      <w:r>
        <w:rPr>
          <w:rFonts w:ascii="Verdana" w:hAnsi="Verdana"/>
          <w:color w:val="000000"/>
          <w:sz w:val="20"/>
          <w:szCs w:val="20"/>
          <w:shd w:val="clear" w:color="auto" w:fill="FFFFFF"/>
        </w:rPr>
        <w:t>..........................................</w:t>
      </w:r>
    </w:p>
    <w:p w14:paraId="14666087" w14:textId="77777777" w:rsidR="00C97B38" w:rsidRDefault="00C97B38" w:rsidP="00C97B38">
      <w:pPr>
        <w:pStyle w:val="spar"/>
        <w:jc w:val="center"/>
        <w:rPr>
          <w:rFonts w:ascii="Verdana" w:hAnsi="Verdana"/>
          <w:color w:val="000000"/>
          <w:sz w:val="20"/>
          <w:szCs w:val="20"/>
          <w:shd w:val="clear" w:color="auto" w:fill="FFFFFF"/>
        </w:rPr>
      </w:pPr>
    </w:p>
    <w:p w14:paraId="14B4DE95" w14:textId="77777777" w:rsidR="00C97B38" w:rsidRDefault="00C97B38" w:rsidP="00C97B38">
      <w:pPr>
        <w:pStyle w:val="spar"/>
        <w:jc w:val="center"/>
        <w:rPr>
          <w:rFonts w:ascii="Verdana" w:hAnsi="Verdana"/>
          <w:color w:val="000000"/>
          <w:sz w:val="20"/>
          <w:szCs w:val="20"/>
          <w:shd w:val="clear" w:color="auto" w:fill="FFFFFF"/>
        </w:rPr>
      </w:pPr>
    </w:p>
    <w:p w14:paraId="22941C1E" w14:textId="3691DC15" w:rsidR="00C97B38" w:rsidRPr="00C97B38" w:rsidRDefault="00C97B38" w:rsidP="00C97B38">
      <w:pPr>
        <w:pStyle w:val="spar"/>
        <w:jc w:val="center"/>
        <w:rPr>
          <w:rFonts w:ascii="Verdana" w:hAnsi="Verdana"/>
          <w:b/>
          <w:bCs/>
          <w:color w:val="000000"/>
          <w:sz w:val="20"/>
          <w:szCs w:val="20"/>
          <w:shd w:val="clear" w:color="auto" w:fill="FFFFFF"/>
        </w:rPr>
      </w:pPr>
      <w:r w:rsidRPr="00C97B38">
        <w:rPr>
          <w:rFonts w:ascii="Verdana" w:hAnsi="Verdana"/>
          <w:b/>
          <w:bCs/>
          <w:color w:val="000000"/>
          <w:sz w:val="20"/>
          <w:szCs w:val="20"/>
          <w:shd w:val="clear" w:color="auto" w:fill="FFFFFF"/>
        </w:rPr>
        <w:t>DECLARAŢIE</w:t>
      </w:r>
    </w:p>
    <w:p w14:paraId="621841E6" w14:textId="70D56DEE" w:rsidR="00C97B38" w:rsidRPr="00C97B38" w:rsidRDefault="00C97B38" w:rsidP="00C97B38">
      <w:pPr>
        <w:pStyle w:val="spar"/>
        <w:jc w:val="center"/>
        <w:rPr>
          <w:rFonts w:ascii="Verdana" w:hAnsi="Verdana"/>
          <w:b/>
          <w:bCs/>
          <w:color w:val="000000"/>
          <w:sz w:val="20"/>
          <w:szCs w:val="20"/>
          <w:shd w:val="clear" w:color="auto" w:fill="FFFFFF"/>
        </w:rPr>
      </w:pPr>
      <w:r w:rsidRPr="00C97B38">
        <w:rPr>
          <w:rFonts w:ascii="Verdana" w:hAnsi="Verdana"/>
          <w:b/>
          <w:bCs/>
          <w:color w:val="000000"/>
          <w:sz w:val="20"/>
          <w:szCs w:val="20"/>
          <w:shd w:val="clear" w:color="auto" w:fill="FFFFFF"/>
        </w:rPr>
        <w:t>privind evitarea dublei finanţări în obţinerea şi utilizarea fondurilor externe nerambursabile şi rambursabile aferente Mecanismului de redresare şi rezilienţă, prin Planul naţional de redresare şi rezilienţă</w:t>
      </w:r>
    </w:p>
    <w:p w14:paraId="18F1E0E7" w14:textId="77777777" w:rsidR="00C97B38" w:rsidRDefault="00C97B38" w:rsidP="00C97B38">
      <w:pPr>
        <w:pStyle w:val="spar"/>
        <w:jc w:val="center"/>
        <w:rPr>
          <w:rFonts w:ascii="Verdana" w:hAnsi="Verdana"/>
          <w:color w:val="000000"/>
          <w:sz w:val="20"/>
          <w:szCs w:val="20"/>
          <w:shd w:val="clear" w:color="auto" w:fill="FFFFFF"/>
        </w:rPr>
      </w:pPr>
    </w:p>
    <w:p w14:paraId="49B80012" w14:textId="77777777" w:rsidR="00C97B38" w:rsidRDefault="00C97B38" w:rsidP="00C97B38">
      <w:pPr>
        <w:pStyle w:val="spar"/>
        <w:jc w:val="center"/>
        <w:rPr>
          <w:rFonts w:ascii="Verdana" w:hAnsi="Verdana"/>
          <w:color w:val="000000"/>
          <w:sz w:val="20"/>
          <w:szCs w:val="20"/>
          <w:shd w:val="clear" w:color="auto" w:fill="FFFFFF"/>
        </w:rPr>
      </w:pPr>
    </w:p>
    <w:p w14:paraId="57A50B51" w14:textId="4BB1F497" w:rsidR="00C97B38" w:rsidRDefault="00C97B38" w:rsidP="00C97B38">
      <w:pPr>
        <w:ind w:left="225"/>
        <w:jc w:val="both"/>
        <w:rPr>
          <w:rStyle w:val="spar3"/>
          <w:rFonts w:eastAsia="Times New Roman"/>
        </w:rPr>
      </w:pPr>
      <w:r>
        <w:rPr>
          <w:rStyle w:val="spar3"/>
          <w:rFonts w:eastAsia="Times New Roman"/>
        </w:rPr>
        <w:t xml:space="preserve">Subsemnatul(a), ..................................................., posesor/posesoare al/a CI/BI seria ..... nr. ......, eliberat(ă) de ............, în calitate de reprezentant legal al ............................................., cu sediul social în .........................................., cod de înregistrare fiscală ................................., referitor la procedura de achiziţie </w:t>
      </w:r>
      <w:r>
        <w:rPr>
          <w:rStyle w:val="spar3"/>
          <w:rFonts w:eastAsia="Times New Roman"/>
        </w:rPr>
        <w:t>direct</w:t>
      </w:r>
      <w:r>
        <w:rPr>
          <w:rStyle w:val="spar3"/>
          <w:rFonts w:eastAsia="Times New Roman"/>
          <w:lang w:val="ro-RO"/>
        </w:rPr>
        <w:t>ă</w:t>
      </w:r>
      <w:r>
        <w:rPr>
          <w:rStyle w:val="spar3"/>
          <w:rFonts w:eastAsia="Times New Roman"/>
        </w:rPr>
        <w:t>, derulată de către</w:t>
      </w:r>
      <w:r w:rsidRPr="00C97B38">
        <w:t xml:space="preserve"> </w:t>
      </w:r>
      <w:r w:rsidRPr="00C97B38">
        <w:rPr>
          <w:rStyle w:val="spar3"/>
          <w:rFonts w:eastAsia="Times New Roman"/>
          <w:b/>
          <w:bCs/>
        </w:rPr>
        <w:t>CABINET DIAMED SRL</w:t>
      </w:r>
      <w:r>
        <w:rPr>
          <w:rStyle w:val="spar3"/>
          <w:rFonts w:eastAsia="Times New Roman"/>
        </w:rPr>
        <w:t xml:space="preserve">, ca urmare a apelului de proiecte </w:t>
      </w:r>
      <w:r w:rsidRPr="00C97B38">
        <w:rPr>
          <w:rStyle w:val="spar3"/>
          <w:rFonts w:eastAsia="Times New Roman"/>
          <w:b/>
          <w:bCs/>
        </w:rPr>
        <w:t>„Digitalizarea IMM-urilor – grant de până la 100.000 euro pe întreprindere care să sprijine IMM-urile în adoptarea tehnologiilor digitale”</w:t>
      </w:r>
      <w:r>
        <w:rPr>
          <w:rStyle w:val="spar3"/>
          <w:rFonts w:eastAsia="Times New Roman"/>
        </w:rPr>
        <w:t xml:space="preserve"> şi în cadrul </w:t>
      </w:r>
      <w:r w:rsidRPr="00C97B38">
        <w:rPr>
          <w:rStyle w:val="spar3"/>
          <w:rFonts w:eastAsia="Times New Roman"/>
          <w:b/>
          <w:bCs/>
        </w:rPr>
        <w:t>Contractului de finanţare nr. 1410.1/i3/c9 din 17.01.2025</w:t>
      </w:r>
      <w:r>
        <w:rPr>
          <w:rStyle w:val="spar3"/>
          <w:rFonts w:eastAsia="Times New Roman"/>
        </w:rPr>
        <w:t xml:space="preserve">, pe propria răspundere, sub sancţiunea falsului în declaraţii, aşa cum este acesta prevăzut la </w:t>
      </w:r>
      <w:r>
        <w:rPr>
          <w:rStyle w:val="spar3"/>
          <w:rFonts w:eastAsia="Times New Roman"/>
          <w:color w:val="0000FF"/>
          <w:u w:val="single"/>
        </w:rPr>
        <w:t>art. 326 din Legea nr. 286/2009 privind Codul penal</w:t>
      </w:r>
      <w:r>
        <w:rPr>
          <w:rStyle w:val="spar3"/>
          <w:rFonts w:eastAsia="Times New Roman"/>
        </w:rPr>
        <w:t xml:space="preserve">, cu modificările şi completările ulterioare, şi la </w:t>
      </w:r>
      <w:r>
        <w:rPr>
          <w:rStyle w:val="spar3"/>
          <w:rFonts w:eastAsia="Times New Roman"/>
          <w:color w:val="0000FF"/>
          <w:u w:val="single"/>
        </w:rPr>
        <w:t>art. 18^1 din Legea nr. 78/2000</w:t>
      </w:r>
      <w:r>
        <w:rPr>
          <w:rStyle w:val="spar3"/>
          <w:rFonts w:eastAsia="Times New Roman"/>
        </w:rPr>
        <w:t xml:space="preserve"> pentru prevenirea, descoperirea şi sancţionarea faptelor de corupţie, cu modificările şi completările ulterioare, declar următoarele:</w:t>
      </w:r>
    </w:p>
    <w:p w14:paraId="71AFF871" w14:textId="77777777" w:rsidR="00C97B38" w:rsidRDefault="00C97B38" w:rsidP="00C97B38">
      <w:pPr>
        <w:ind w:left="225"/>
        <w:jc w:val="both"/>
        <w:rPr>
          <w:rFonts w:eastAsia="Verdana"/>
          <w:sz w:val="18"/>
          <w:szCs w:val="16"/>
        </w:rPr>
      </w:pPr>
      <w:r>
        <w:rPr>
          <w:rStyle w:val="slinttl1"/>
          <w:rFonts w:eastAsia="Times New Roman"/>
        </w:rPr>
        <w:t>– </w:t>
      </w:r>
      <w:r>
        <w:rPr>
          <w:rStyle w:val="slinbdy"/>
          <w:rFonts w:eastAsia="Times New Roman"/>
        </w:rPr>
        <w:t>solicitantul, ..................................... S.A./S.R.L., pe care îl reprezint, sau bugetele administrate de aceasta sau în numele ei nu a beneficiat şi nu beneficiază în prezent de finanţare din fonduri externe nerambursabile şi/sau rambursabile, pentru activităţile specifice care fac obiectul prezentei oferte pentru achiziţii;</w:t>
      </w:r>
    </w:p>
    <w:p w14:paraId="06DAF4F9" w14:textId="77777777" w:rsidR="00C97B38" w:rsidRDefault="00C97B38" w:rsidP="00C97B38">
      <w:pPr>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 xml:space="preserve">nu am cunoştinţă de vreo situaţie de „dublă finanţare“, aşa cum este ea definită la art. 9 din </w:t>
      </w:r>
      <w:r>
        <w:rPr>
          <w:rStyle w:val="slinbdy"/>
          <w:rFonts w:eastAsia="Times New Roman"/>
          <w:color w:val="0000FF"/>
          <w:u w:val="single"/>
        </w:rPr>
        <w:t>Regulamentul (UE) 2021/241</w:t>
      </w:r>
      <w:r>
        <w:rPr>
          <w:rStyle w:val="slinbdy"/>
          <w:rFonts w:eastAsia="Times New Roman"/>
        </w:rPr>
        <w:t xml:space="preserve"> al Parlamentului European şi al Consiliului din 12 februarie 2021 de instituire a Mecanismului de redresare şi rezilienţă şi la art. 191 din </w:t>
      </w:r>
      <w:r>
        <w:rPr>
          <w:rStyle w:val="slinbdy"/>
          <w:rFonts w:eastAsia="Times New Roman"/>
          <w:color w:val="0000FF"/>
          <w:u w:val="single"/>
        </w:rPr>
        <w:t>Regulamentul (UE, Euratom) 2018/1.046</w:t>
      </w:r>
      <w:r>
        <w:rPr>
          <w:rStyle w:val="slinbdy"/>
          <w:rFonts w:eastAsia="Times New Roman"/>
        </w:rPr>
        <w:t xml:space="preserve"> al Parlamentului European şi al Consiliului din 18 iulie 2018 privind normele financiare aplicabile bugetului general al Uniunii, de modificare a </w:t>
      </w:r>
      <w:r>
        <w:rPr>
          <w:rStyle w:val="slinbdy"/>
          <w:rFonts w:eastAsia="Times New Roman"/>
          <w:color w:val="0000FF"/>
          <w:u w:val="single"/>
        </w:rPr>
        <w:t>Regulamentelor (UE) nr. 1.296/2013</w:t>
      </w:r>
      <w:r>
        <w:rPr>
          <w:rStyle w:val="slinbdy"/>
          <w:rFonts w:eastAsia="Times New Roman"/>
        </w:rPr>
        <w:t xml:space="preserve">, </w:t>
      </w:r>
      <w:r>
        <w:rPr>
          <w:rStyle w:val="slinbdy"/>
          <w:rFonts w:eastAsia="Times New Roman"/>
          <w:color w:val="0000FF"/>
          <w:u w:val="single"/>
        </w:rPr>
        <w:t>(UE) nr. 1.301/2013</w:t>
      </w:r>
      <w:r>
        <w:rPr>
          <w:rStyle w:val="slinbdy"/>
          <w:rFonts w:eastAsia="Times New Roman"/>
        </w:rPr>
        <w:t xml:space="preserve">, </w:t>
      </w:r>
      <w:r>
        <w:rPr>
          <w:rStyle w:val="slinbdy"/>
          <w:rFonts w:eastAsia="Times New Roman"/>
          <w:color w:val="0000FF"/>
          <w:u w:val="single"/>
        </w:rPr>
        <w:t>(UE) nr. 1.303/2013</w:t>
      </w:r>
      <w:r>
        <w:rPr>
          <w:rStyle w:val="slinbdy"/>
          <w:rFonts w:eastAsia="Times New Roman"/>
        </w:rPr>
        <w:t xml:space="preserve">, </w:t>
      </w:r>
      <w:r>
        <w:rPr>
          <w:rStyle w:val="slinbdy"/>
          <w:rFonts w:eastAsia="Times New Roman"/>
          <w:color w:val="0000FF"/>
          <w:u w:val="single"/>
        </w:rPr>
        <w:t>(UE) nr. 1.304/2013</w:t>
      </w:r>
      <w:r>
        <w:rPr>
          <w:rStyle w:val="slinbdy"/>
          <w:rFonts w:eastAsia="Times New Roman"/>
        </w:rPr>
        <w:t xml:space="preserve">, </w:t>
      </w:r>
      <w:r>
        <w:rPr>
          <w:rStyle w:val="slinbdy"/>
          <w:rFonts w:eastAsia="Times New Roman"/>
          <w:color w:val="0000FF"/>
          <w:u w:val="single"/>
        </w:rPr>
        <w:t>(UE) nr. 1.309/2013</w:t>
      </w:r>
      <w:r>
        <w:rPr>
          <w:rStyle w:val="slinbdy"/>
          <w:rFonts w:eastAsia="Times New Roman"/>
        </w:rPr>
        <w:t xml:space="preserve">, </w:t>
      </w:r>
      <w:r>
        <w:rPr>
          <w:rStyle w:val="slinbdy"/>
          <w:rFonts w:eastAsia="Times New Roman"/>
          <w:color w:val="0000FF"/>
          <w:u w:val="single"/>
        </w:rPr>
        <w:t>(UE) nr. 1.316/2013</w:t>
      </w:r>
      <w:r>
        <w:rPr>
          <w:rStyle w:val="slinbdy"/>
          <w:rFonts w:eastAsia="Times New Roman"/>
        </w:rPr>
        <w:t xml:space="preserve">, </w:t>
      </w:r>
      <w:r>
        <w:rPr>
          <w:rStyle w:val="slinbdy"/>
          <w:rFonts w:eastAsia="Times New Roman"/>
          <w:color w:val="0000FF"/>
          <w:u w:val="single"/>
        </w:rPr>
        <w:t>(UE) nr. 223/2014</w:t>
      </w:r>
      <w:r>
        <w:rPr>
          <w:rStyle w:val="slinbdy"/>
          <w:rFonts w:eastAsia="Times New Roman"/>
        </w:rPr>
        <w:t xml:space="preserve">, </w:t>
      </w:r>
      <w:r>
        <w:rPr>
          <w:rStyle w:val="slinbdy"/>
          <w:rFonts w:eastAsia="Times New Roman"/>
          <w:color w:val="0000FF"/>
          <w:u w:val="single"/>
        </w:rPr>
        <w:t>(UE) nr. 283/2014</w:t>
      </w:r>
      <w:r>
        <w:rPr>
          <w:rStyle w:val="slinbdy"/>
          <w:rFonts w:eastAsia="Times New Roman"/>
        </w:rPr>
        <w:t xml:space="preserve"> şi a </w:t>
      </w:r>
      <w:r>
        <w:rPr>
          <w:rStyle w:val="slinbdy"/>
          <w:rFonts w:eastAsia="Times New Roman"/>
          <w:color w:val="0000FF"/>
          <w:u w:val="single"/>
        </w:rPr>
        <w:t>Deciziei nr. 541/2014/UE</w:t>
      </w:r>
      <w:r>
        <w:rPr>
          <w:rStyle w:val="slinbdy"/>
          <w:rFonts w:eastAsia="Times New Roman"/>
        </w:rPr>
        <w:t xml:space="preserve"> şi de abrogare a </w:t>
      </w:r>
      <w:r>
        <w:rPr>
          <w:rStyle w:val="slinbdy"/>
          <w:rFonts w:eastAsia="Times New Roman"/>
          <w:color w:val="0000FF"/>
          <w:u w:val="single"/>
        </w:rPr>
        <w:t>Regulamentului (UE, Euratom) nr. 966/2012</w:t>
      </w:r>
      <w:r>
        <w:rPr>
          <w:rStyle w:val="slinbdy"/>
          <w:rFonts w:eastAsia="Times New Roman"/>
        </w:rPr>
        <w:t>.</w:t>
      </w:r>
    </w:p>
    <w:p w14:paraId="18F4B9EB" w14:textId="77777777" w:rsidR="00C97B38" w:rsidRDefault="00C97B38" w:rsidP="00C97B38">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1767FFD0" w14:textId="77777777" w:rsidR="00C97B38" w:rsidRDefault="00C97B38" w:rsidP="00C97B38">
      <w:pPr>
        <w:pStyle w:val="spar"/>
        <w:jc w:val="both"/>
        <w:rPr>
          <w:rFonts w:ascii="Verdana" w:hAnsi="Verdana"/>
          <w:color w:val="000000"/>
          <w:sz w:val="20"/>
          <w:szCs w:val="20"/>
          <w:shd w:val="clear" w:color="auto" w:fill="FFFFFF"/>
        </w:rPr>
      </w:pPr>
    </w:p>
    <w:p w14:paraId="7F8D2E74" w14:textId="05012152" w:rsidR="00C97B38" w:rsidRDefault="00C97B38" w:rsidP="00C97B38">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Înţeleg că, în cazul în care această declaraţie nu este conformă cu realitatea, sunt pasibil de încălcarea prevederilor legislaţiei penale privind falsul în declaraţii.</w:t>
      </w:r>
    </w:p>
    <w:p w14:paraId="6752DC2C" w14:textId="77777777" w:rsidR="00C97B38" w:rsidRDefault="00C97B38" w:rsidP="00C97B38">
      <w:pPr>
        <w:pStyle w:val="spar"/>
        <w:jc w:val="both"/>
        <w:rPr>
          <w:rFonts w:ascii="Verdana" w:hAnsi="Verdana"/>
          <w:color w:val="000000"/>
          <w:sz w:val="20"/>
          <w:szCs w:val="20"/>
          <w:shd w:val="clear" w:color="auto" w:fill="FFFFFF"/>
        </w:rPr>
      </w:pPr>
    </w:p>
    <w:p w14:paraId="663C2049" w14:textId="0BCD8ACF" w:rsidR="00C97B38" w:rsidRDefault="00C97B38" w:rsidP="00C97B38">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Am luat cunoştinţă că declaraţia în fals atrage după sine încetarea contractului de achiziţie, precum şi obligarea ofertantului pe care îl reprezint la rambursarea sumelor care fac obiectul dublei finanţări şi la plata de despăgubiri pentru perioada scursă de la încasarea sumelor până la data descoperirii falsului.</w:t>
      </w:r>
    </w:p>
    <w:p w14:paraId="302FED1C" w14:textId="77777777" w:rsidR="00C97B38" w:rsidRDefault="00C97B38" w:rsidP="00C97B38">
      <w:pPr>
        <w:pStyle w:val="spar"/>
        <w:jc w:val="both"/>
        <w:rPr>
          <w:rFonts w:ascii="Verdana" w:hAnsi="Verdana"/>
          <w:color w:val="000000"/>
          <w:sz w:val="20"/>
          <w:szCs w:val="20"/>
          <w:shd w:val="clear" w:color="auto" w:fill="FFFFFF"/>
        </w:rPr>
      </w:pPr>
    </w:p>
    <w:p w14:paraId="2BAF6C02" w14:textId="2DEA3D6B" w:rsidR="00C97B38" w:rsidRDefault="00C97B38" w:rsidP="00C97B38">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w:t>
      </w:r>
      <w:r>
        <w:rPr>
          <w:rFonts w:ascii="Verdana" w:hAnsi="Verdana"/>
          <w:color w:val="000000"/>
          <w:sz w:val="20"/>
          <w:szCs w:val="20"/>
          <w:shd w:val="clear" w:color="auto" w:fill="FFFFFF"/>
        </w:rPr>
        <w:t>(numele şi funcţia)</w:t>
      </w:r>
    </w:p>
    <w:p w14:paraId="03CF5A41" w14:textId="79828363" w:rsidR="00C97B38" w:rsidRDefault="00C97B38" w:rsidP="00C97B38">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w:t>
      </w:r>
      <w:r>
        <w:rPr>
          <w:rFonts w:ascii="Verdana" w:hAnsi="Verdana"/>
          <w:color w:val="000000"/>
          <w:sz w:val="20"/>
          <w:szCs w:val="20"/>
          <w:shd w:val="clear" w:color="auto" w:fill="FFFFFF"/>
        </w:rPr>
        <w:t>(data, semnătura)</w:t>
      </w:r>
    </w:p>
    <w:p w14:paraId="3734F86F" w14:textId="129222F1" w:rsidR="00453F41" w:rsidRPr="00AD31FE" w:rsidRDefault="00453F41" w:rsidP="00453F41">
      <w:pPr>
        <w:rPr>
          <w:rFonts w:ascii="Arial" w:hAnsi="Arial" w:cs="Arial"/>
          <w:i/>
          <w:iCs/>
          <w:lang w:val="ro-RO"/>
        </w:rPr>
      </w:pPr>
    </w:p>
    <w:sectPr w:rsidR="00453F41" w:rsidRPr="00AD31FE" w:rsidSect="0032325C">
      <w:headerReference w:type="default" r:id="rId8"/>
      <w:footerReference w:type="even" r:id="rId9"/>
      <w:footerReference w:type="default" r:id="rId10"/>
      <w:pgSz w:w="11907" w:h="16839" w:code="9"/>
      <w:pgMar w:top="1440" w:right="1440" w:bottom="630" w:left="1440"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EE6A" w14:textId="77777777" w:rsidR="00FF3461" w:rsidRDefault="00FF3461" w:rsidP="00A82204">
      <w:pPr>
        <w:spacing w:after="0" w:line="240" w:lineRule="auto"/>
      </w:pPr>
      <w:r>
        <w:separator/>
      </w:r>
    </w:p>
  </w:endnote>
  <w:endnote w:type="continuationSeparator" w:id="0">
    <w:p w14:paraId="42EC6AE4" w14:textId="77777777" w:rsidR="00FF3461" w:rsidRDefault="00FF3461"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8D76" w14:textId="77777777" w:rsidR="0016319C" w:rsidRDefault="0016319C" w:rsidP="0016319C">
    <w:pPr>
      <w:pStyle w:val="Subsol"/>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2F22AD" w14:paraId="0E623BE6" w14:textId="77777777" w:rsidTr="00972561">
      <w:tc>
        <w:tcPr>
          <w:tcW w:w="7621" w:type="dxa"/>
        </w:tcPr>
        <w:p w14:paraId="3EB5E9AB" w14:textId="45BA88B9" w:rsidR="002F22AD" w:rsidRDefault="002F22AD" w:rsidP="009E741B">
          <w:pPr>
            <w:pStyle w:val="Antet"/>
            <w:tabs>
              <w:tab w:val="left" w:pos="1233"/>
            </w:tabs>
            <w:ind w:firstLine="1416"/>
            <w:jc w:val="both"/>
          </w:pPr>
        </w:p>
      </w:tc>
      <w:tc>
        <w:tcPr>
          <w:tcW w:w="3629" w:type="dxa"/>
        </w:tcPr>
        <w:p w14:paraId="63D21AFD" w14:textId="201BE997" w:rsidR="002F22AD" w:rsidRDefault="002F22AD" w:rsidP="00810C50">
          <w:pPr>
            <w:pStyle w:val="Antet"/>
            <w:tabs>
              <w:tab w:val="clear" w:pos="4680"/>
              <w:tab w:val="left" w:pos="830"/>
              <w:tab w:val="center" w:pos="2868"/>
            </w:tabs>
            <w:ind w:right="248"/>
            <w:jc w:val="right"/>
          </w:pPr>
          <w:r>
            <w:t xml:space="preserve">                       </w:t>
          </w:r>
        </w:p>
      </w:tc>
    </w:tr>
  </w:tbl>
  <w:p w14:paraId="6473E68E" w14:textId="69F6DE2A" w:rsidR="00F63770" w:rsidRPr="00F63770" w:rsidRDefault="00F63770" w:rsidP="00A12DA9">
    <w:pPr>
      <w:pStyle w:val="Subsol"/>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E634" w14:textId="77777777" w:rsidR="00FF3461" w:rsidRDefault="00FF3461" w:rsidP="00A82204">
      <w:pPr>
        <w:spacing w:after="0" w:line="240" w:lineRule="auto"/>
      </w:pPr>
      <w:r>
        <w:separator/>
      </w:r>
    </w:p>
  </w:footnote>
  <w:footnote w:type="continuationSeparator" w:id="0">
    <w:p w14:paraId="6BE46C48" w14:textId="77777777" w:rsidR="00FF3461" w:rsidRDefault="00FF3461"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7261298" w14:textId="77777777" w:rsidTr="00810C50">
      <w:tc>
        <w:tcPr>
          <w:tcW w:w="3410" w:type="dxa"/>
        </w:tcPr>
        <w:p w14:paraId="75BE673C" w14:textId="0FCE90F5" w:rsidR="002F22AD" w:rsidRDefault="009E741B" w:rsidP="009E741B">
          <w:pPr>
            <w:pStyle w:val="Antet"/>
            <w:ind w:hanging="106"/>
          </w:pPr>
          <w:r>
            <w:rPr>
              <w:noProof/>
              <w:lang w:eastAsia="en-US"/>
            </w:rPr>
            <w:drawing>
              <wp:inline distT="0" distB="0" distL="0" distR="0" wp14:anchorId="029BD190" wp14:editId="20AC3098">
                <wp:extent cx="2094721" cy="522514"/>
                <wp:effectExtent l="0" t="0" r="1270" b="0"/>
                <wp:docPr id="376670284" name="Picture 37667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48B5EBC" w14:textId="69B91B78" w:rsidR="002F22AD" w:rsidRDefault="009E741B" w:rsidP="009E741B">
          <w:pPr>
            <w:pStyle w:val="Antet"/>
            <w:jc w:val="center"/>
          </w:pPr>
          <w:r>
            <w:rPr>
              <w:noProof/>
              <w:lang w:eastAsia="en-US"/>
            </w:rPr>
            <w:drawing>
              <wp:inline distT="0" distB="0" distL="0" distR="0" wp14:anchorId="7D5FC2A0" wp14:editId="021B6078">
                <wp:extent cx="552450" cy="549994"/>
                <wp:effectExtent l="0" t="0" r="0" b="2540"/>
                <wp:docPr id="154887058" name="Picture 15488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1BE288B" w14:textId="42052CD3" w:rsidR="002F22AD" w:rsidRDefault="009E741B" w:rsidP="00810C50">
          <w:pPr>
            <w:pStyle w:val="Antet"/>
            <w:ind w:firstLine="193"/>
            <w:jc w:val="right"/>
          </w:pPr>
          <w:r>
            <w:rPr>
              <w:noProof/>
              <w:lang w:eastAsia="en-US"/>
            </w:rPr>
            <w:drawing>
              <wp:inline distT="0" distB="0" distL="0" distR="0" wp14:anchorId="5B9570E5" wp14:editId="49126473">
                <wp:extent cx="2237751" cy="361740"/>
                <wp:effectExtent l="0" t="0" r="0" b="635"/>
                <wp:docPr id="650615626" name="Picture 65061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A7A0740" w14:textId="75059C7A" w:rsidR="00A82204" w:rsidRDefault="00A82204" w:rsidP="0016319C">
    <w:pPr>
      <w:pStyle w:val="Antet"/>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E8E"/>
    <w:multiLevelType w:val="hybridMultilevel"/>
    <w:tmpl w:val="A5728ADC"/>
    <w:lvl w:ilvl="0" w:tplc="84C637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454439"/>
    <w:multiLevelType w:val="hybridMultilevel"/>
    <w:tmpl w:val="DEB687F8"/>
    <w:lvl w:ilvl="0" w:tplc="756E9328">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BA1295"/>
    <w:multiLevelType w:val="multilevel"/>
    <w:tmpl w:val="60980540"/>
    <w:lvl w:ilvl="0">
      <w:start w:val="1"/>
      <w:numFmt w:val="upperRoman"/>
      <w:pStyle w:val="Titlu1"/>
      <w:lvlText w:val="%1."/>
      <w:lvlJc w:val="left"/>
      <w:pPr>
        <w:ind w:left="0" w:firstLine="0"/>
      </w:pPr>
    </w:lvl>
    <w:lvl w:ilvl="1">
      <w:start w:val="1"/>
      <w:numFmt w:val="upperLetter"/>
      <w:pStyle w:val="Titlu2"/>
      <w:lvlText w:val="%2."/>
      <w:lvlJc w:val="left"/>
      <w:pPr>
        <w:ind w:left="720" w:firstLine="0"/>
      </w:pPr>
      <w:rPr>
        <w:b/>
      </w:rPr>
    </w:lvl>
    <w:lvl w:ilvl="2">
      <w:start w:val="1"/>
      <w:numFmt w:val="decimal"/>
      <w:pStyle w:val="Titlu3"/>
      <w:lvlText w:val="%3."/>
      <w:lvlJc w:val="left"/>
      <w:pPr>
        <w:ind w:left="1440" w:firstLine="0"/>
      </w:pPr>
    </w:lvl>
    <w:lvl w:ilvl="3">
      <w:start w:val="1"/>
      <w:numFmt w:val="lowerLetter"/>
      <w:pStyle w:val="Titlu4"/>
      <w:lvlText w:val="%4)"/>
      <w:lvlJc w:val="left"/>
      <w:pPr>
        <w:ind w:left="2160" w:firstLine="0"/>
      </w:pPr>
    </w:lvl>
    <w:lvl w:ilvl="4">
      <w:start w:val="1"/>
      <w:numFmt w:val="decimal"/>
      <w:pStyle w:val="Titlu5"/>
      <w:lvlText w:val="(%5)"/>
      <w:lvlJc w:val="left"/>
      <w:pPr>
        <w:ind w:left="2880" w:firstLine="0"/>
      </w:pPr>
    </w:lvl>
    <w:lvl w:ilvl="5">
      <w:start w:val="1"/>
      <w:numFmt w:val="lowerLetter"/>
      <w:pStyle w:val="Titlu6"/>
      <w:lvlText w:val="(%6)"/>
      <w:lvlJc w:val="left"/>
      <w:pPr>
        <w:ind w:left="3600" w:firstLine="0"/>
      </w:pPr>
    </w:lvl>
    <w:lvl w:ilvl="6">
      <w:start w:val="1"/>
      <w:numFmt w:val="lowerRoman"/>
      <w:pStyle w:val="Titlu7"/>
      <w:lvlText w:val="(%7)"/>
      <w:lvlJc w:val="left"/>
      <w:pPr>
        <w:ind w:left="4320" w:firstLine="0"/>
      </w:pPr>
    </w:lvl>
    <w:lvl w:ilvl="7">
      <w:start w:val="1"/>
      <w:numFmt w:val="lowerLetter"/>
      <w:pStyle w:val="Titlu8"/>
      <w:lvlText w:val="(%8)"/>
      <w:lvlJc w:val="left"/>
      <w:pPr>
        <w:ind w:left="5040" w:firstLine="0"/>
      </w:pPr>
    </w:lvl>
    <w:lvl w:ilvl="8">
      <w:start w:val="1"/>
      <w:numFmt w:val="lowerRoman"/>
      <w:pStyle w:val="Titlu9"/>
      <w:lvlText w:val="(%9)"/>
      <w:lvlJc w:val="left"/>
      <w:pPr>
        <w:ind w:left="5760" w:firstLine="0"/>
      </w:pPr>
    </w:lvl>
  </w:abstractNum>
  <w:num w:numId="1" w16cid:durableId="761879739">
    <w:abstractNumId w:val="4"/>
  </w:num>
  <w:num w:numId="2" w16cid:durableId="1251935561">
    <w:abstractNumId w:val="1"/>
  </w:num>
  <w:num w:numId="3" w16cid:durableId="1578439745">
    <w:abstractNumId w:val="3"/>
  </w:num>
  <w:num w:numId="4" w16cid:durableId="15008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81575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04"/>
    <w:rsid w:val="0001665C"/>
    <w:rsid w:val="000A221C"/>
    <w:rsid w:val="000A742F"/>
    <w:rsid w:val="000C15FE"/>
    <w:rsid w:val="000C6A87"/>
    <w:rsid w:val="000F34AC"/>
    <w:rsid w:val="000F534C"/>
    <w:rsid w:val="00136712"/>
    <w:rsid w:val="00157F2E"/>
    <w:rsid w:val="0016319C"/>
    <w:rsid w:val="0017246B"/>
    <w:rsid w:val="00192F16"/>
    <w:rsid w:val="001C612B"/>
    <w:rsid w:val="00263756"/>
    <w:rsid w:val="00270CDC"/>
    <w:rsid w:val="00272CA0"/>
    <w:rsid w:val="00280FEF"/>
    <w:rsid w:val="002A01D3"/>
    <w:rsid w:val="002B3DC5"/>
    <w:rsid w:val="002C1589"/>
    <w:rsid w:val="002E5CD1"/>
    <w:rsid w:val="002F22AD"/>
    <w:rsid w:val="002F76C9"/>
    <w:rsid w:val="0032325C"/>
    <w:rsid w:val="00335783"/>
    <w:rsid w:val="0037471B"/>
    <w:rsid w:val="0038217D"/>
    <w:rsid w:val="003B35A7"/>
    <w:rsid w:val="003B6921"/>
    <w:rsid w:val="003C4596"/>
    <w:rsid w:val="003D4BDC"/>
    <w:rsid w:val="003E0807"/>
    <w:rsid w:val="00410BC1"/>
    <w:rsid w:val="004239D6"/>
    <w:rsid w:val="00453F41"/>
    <w:rsid w:val="00477D8A"/>
    <w:rsid w:val="004A49B9"/>
    <w:rsid w:val="004A5877"/>
    <w:rsid w:val="005A0248"/>
    <w:rsid w:val="005B5D62"/>
    <w:rsid w:val="005E23E6"/>
    <w:rsid w:val="00600799"/>
    <w:rsid w:val="00674074"/>
    <w:rsid w:val="006D2DC0"/>
    <w:rsid w:val="00704DD8"/>
    <w:rsid w:val="007075DB"/>
    <w:rsid w:val="00715E91"/>
    <w:rsid w:val="007252C0"/>
    <w:rsid w:val="00767855"/>
    <w:rsid w:val="007804FA"/>
    <w:rsid w:val="007A0782"/>
    <w:rsid w:val="00800CC5"/>
    <w:rsid w:val="00810C50"/>
    <w:rsid w:val="00875F10"/>
    <w:rsid w:val="008F30D8"/>
    <w:rsid w:val="009104DB"/>
    <w:rsid w:val="009C75CF"/>
    <w:rsid w:val="009D76FA"/>
    <w:rsid w:val="009E741B"/>
    <w:rsid w:val="00A056CF"/>
    <w:rsid w:val="00A12DA9"/>
    <w:rsid w:val="00A37E37"/>
    <w:rsid w:val="00A52966"/>
    <w:rsid w:val="00A82204"/>
    <w:rsid w:val="00AD31FE"/>
    <w:rsid w:val="00AD52FD"/>
    <w:rsid w:val="00B27C52"/>
    <w:rsid w:val="00B623A3"/>
    <w:rsid w:val="00BA4453"/>
    <w:rsid w:val="00BB3706"/>
    <w:rsid w:val="00BC0EA3"/>
    <w:rsid w:val="00BC5DEC"/>
    <w:rsid w:val="00BD2A3F"/>
    <w:rsid w:val="00BF6C4C"/>
    <w:rsid w:val="00C02317"/>
    <w:rsid w:val="00C401FB"/>
    <w:rsid w:val="00C45A2A"/>
    <w:rsid w:val="00C97B38"/>
    <w:rsid w:val="00D24BCF"/>
    <w:rsid w:val="00D5553D"/>
    <w:rsid w:val="00D568D4"/>
    <w:rsid w:val="00DC7FB2"/>
    <w:rsid w:val="00E2797E"/>
    <w:rsid w:val="00E70753"/>
    <w:rsid w:val="00EE364E"/>
    <w:rsid w:val="00EF5C35"/>
    <w:rsid w:val="00F2548C"/>
    <w:rsid w:val="00F63770"/>
    <w:rsid w:val="00F95C59"/>
    <w:rsid w:val="00FA374B"/>
    <w:rsid w:val="00FB3DDB"/>
    <w:rsid w:val="00FC7F63"/>
    <w:rsid w:val="00FD5215"/>
    <w:rsid w:val="00FE655F"/>
    <w:rsid w:val="00FE7B3E"/>
    <w:rsid w:val="00FF2761"/>
    <w:rsid w:val="00FF3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75BCAE"/>
  <w15:docId w15:val="{F145503E-A603-4729-81EC-C5435FB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Titlu2">
    <w:name w:val="heading 2"/>
    <w:basedOn w:val="Normal"/>
    <w:next w:val="Normal"/>
    <w:link w:val="Titlu2Caracte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itlu3">
    <w:name w:val="heading 3"/>
    <w:basedOn w:val="Normal"/>
    <w:next w:val="Normal"/>
    <w:link w:val="Titlu3Caracte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Titlu4">
    <w:name w:val="heading 4"/>
    <w:basedOn w:val="Normal"/>
    <w:next w:val="Normal"/>
    <w:link w:val="Titlu4Caracte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Titlu5">
    <w:name w:val="heading 5"/>
    <w:basedOn w:val="Normal"/>
    <w:next w:val="Normal"/>
    <w:link w:val="Titlu5Caracte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Titlu6">
    <w:name w:val="heading 6"/>
    <w:basedOn w:val="Normal"/>
    <w:next w:val="Normal"/>
    <w:link w:val="Titlu6Caracte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Titlu7">
    <w:name w:val="heading 7"/>
    <w:basedOn w:val="Normal"/>
    <w:next w:val="Normal"/>
    <w:link w:val="Titlu7Caracte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Titlu8">
    <w:name w:val="heading 8"/>
    <w:basedOn w:val="Normal"/>
    <w:next w:val="Normal"/>
    <w:link w:val="Titlu8Caracte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itlu9">
    <w:name w:val="heading 9"/>
    <w:basedOn w:val="Normal"/>
    <w:next w:val="Normal"/>
    <w:link w:val="Titlu9Caracte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 Caracter Caracter Caracter"/>
    <w:basedOn w:val="Normal"/>
    <w:link w:val="AntetCaracter"/>
    <w:uiPriority w:val="99"/>
    <w:unhideWhenUsed/>
    <w:rsid w:val="00A82204"/>
    <w:pPr>
      <w:tabs>
        <w:tab w:val="center" w:pos="4680"/>
        <w:tab w:val="right" w:pos="9360"/>
      </w:tabs>
      <w:spacing w:after="0" w:line="240" w:lineRule="auto"/>
    </w:pPr>
  </w:style>
  <w:style w:type="character" w:customStyle="1" w:styleId="AntetCaracter">
    <w:name w:val="Antet Caracter"/>
    <w:aliases w:val="Caracter Caracter Caracter Caracter Caracter"/>
    <w:basedOn w:val="Fontdeparagrafimplicit"/>
    <w:link w:val="Antet"/>
    <w:uiPriority w:val="99"/>
    <w:rsid w:val="00A82204"/>
  </w:style>
  <w:style w:type="paragraph" w:styleId="Subsol">
    <w:name w:val="footer"/>
    <w:basedOn w:val="Normal"/>
    <w:link w:val="SubsolCaracter"/>
    <w:uiPriority w:val="99"/>
    <w:unhideWhenUsed/>
    <w:rsid w:val="00A8220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82204"/>
  </w:style>
  <w:style w:type="paragraph" w:styleId="TextnBalon">
    <w:name w:val="Balloon Text"/>
    <w:basedOn w:val="Normal"/>
    <w:link w:val="TextnBalonCaracter"/>
    <w:uiPriority w:val="99"/>
    <w:semiHidden/>
    <w:unhideWhenUsed/>
    <w:rsid w:val="00A822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2204"/>
    <w:rPr>
      <w:rFonts w:ascii="Tahoma" w:hAnsi="Tahoma" w:cs="Tahoma"/>
      <w:sz w:val="16"/>
      <w:szCs w:val="16"/>
    </w:rPr>
  </w:style>
  <w:style w:type="character" w:styleId="Hyperlink">
    <w:name w:val="Hyperlink"/>
    <w:basedOn w:val="Fontdeparagrafimplicit"/>
    <w:uiPriority w:val="99"/>
    <w:unhideWhenUsed/>
    <w:rsid w:val="0017246B"/>
    <w:rPr>
      <w:color w:val="0000FF" w:themeColor="hyperlink"/>
      <w:u w:val="single"/>
    </w:rPr>
  </w:style>
  <w:style w:type="table" w:styleId="Tabelgril">
    <w:name w:val="Table Grid"/>
    <w:basedOn w:val="Tabel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fCaracter"/>
    <w:uiPriority w:val="34"/>
    <w:qFormat/>
    <w:rsid w:val="00A52966"/>
    <w:pPr>
      <w:spacing w:after="160" w:line="259" w:lineRule="auto"/>
      <w:ind w:left="720"/>
      <w:contextualSpacing/>
    </w:pPr>
    <w:rPr>
      <w:rFonts w:eastAsiaTheme="minorHAnsi"/>
      <w:lang w:eastAsia="en-US"/>
    </w:rPr>
  </w:style>
  <w:style w:type="table" w:styleId="Listdeculoaredeschis-Accentuare1">
    <w:name w:val="Light List Accent 1"/>
    <w:basedOn w:val="Tabel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Umbriredeculoaredeschis-Accentuare1">
    <w:name w:val="Light Shading Accent 1"/>
    <w:basedOn w:val="Tabel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deculoaredeschis-Accentuare1">
    <w:name w:val="Light Grid Accent 1"/>
    <w:basedOn w:val="Tabel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u1Caracter">
    <w:name w:val="Titlu 1 Caracter"/>
    <w:basedOn w:val="Fontdeparagrafimplicit"/>
    <w:link w:val="Titlu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Titlu2Caracter">
    <w:name w:val="Titlu 2 Caracter"/>
    <w:basedOn w:val="Fontdeparagrafimplicit"/>
    <w:link w:val="Titlu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Titlu3Caracter">
    <w:name w:val="Titlu 3 Caracter"/>
    <w:basedOn w:val="Fontdeparagrafimplicit"/>
    <w:link w:val="Titlu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Titlu4Caracter">
    <w:name w:val="Titlu 4 Caracter"/>
    <w:basedOn w:val="Fontdeparagrafimplicit"/>
    <w:link w:val="Titlu4"/>
    <w:uiPriority w:val="9"/>
    <w:rsid w:val="00DC7FB2"/>
    <w:rPr>
      <w:rFonts w:asciiTheme="majorHAnsi" w:eastAsiaTheme="majorEastAsia" w:hAnsiTheme="majorHAnsi" w:cstheme="majorBidi"/>
      <w:i/>
      <w:iCs/>
      <w:color w:val="365F91" w:themeColor="accent1" w:themeShade="BF"/>
      <w:lang w:eastAsia="en-US"/>
    </w:rPr>
  </w:style>
  <w:style w:type="character" w:customStyle="1" w:styleId="Titlu5Caracter">
    <w:name w:val="Titlu 5 Caracter"/>
    <w:basedOn w:val="Fontdeparagrafimplicit"/>
    <w:link w:val="Titlu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Titlu6Caracter">
    <w:name w:val="Titlu 6 Caracter"/>
    <w:basedOn w:val="Fontdeparagrafimplicit"/>
    <w:link w:val="Titlu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Titlu7Caracter">
    <w:name w:val="Titlu 7 Caracter"/>
    <w:basedOn w:val="Fontdeparagrafimplicit"/>
    <w:link w:val="Titlu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Titlu8Caracter">
    <w:name w:val="Titlu 8 Caracter"/>
    <w:basedOn w:val="Fontdeparagrafimplicit"/>
    <w:link w:val="Titlu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Titlu9Caracter">
    <w:name w:val="Titlu 9 Caracter"/>
    <w:basedOn w:val="Fontdeparagrafimplicit"/>
    <w:link w:val="Titlu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Robust">
    <w:name w:val="Strong"/>
    <w:basedOn w:val="Fontdeparagrafimplicit"/>
    <w:uiPriority w:val="22"/>
    <w:qFormat/>
    <w:rsid w:val="00DC7FB2"/>
    <w:rPr>
      <w:b/>
      <w:bCs/>
    </w:rPr>
  </w:style>
  <w:style w:type="paragraph" w:styleId="Textsimplu">
    <w:name w:val="Plain Text"/>
    <w:basedOn w:val="Normal"/>
    <w:link w:val="TextsimpluCaracter"/>
    <w:uiPriority w:val="99"/>
    <w:unhideWhenUsed/>
    <w:rsid w:val="00DC7FB2"/>
    <w:pPr>
      <w:spacing w:after="0" w:line="240" w:lineRule="auto"/>
    </w:pPr>
    <w:rPr>
      <w:rFonts w:ascii="Calibri" w:eastAsiaTheme="minorHAnsi" w:hAnsi="Calibri"/>
      <w:szCs w:val="21"/>
      <w:lang w:eastAsia="en-US"/>
    </w:rPr>
  </w:style>
  <w:style w:type="character" w:customStyle="1" w:styleId="TextsimpluCaracter">
    <w:name w:val="Text simplu Caracter"/>
    <w:basedOn w:val="Fontdeparagrafimplicit"/>
    <w:link w:val="Textsimplu"/>
    <w:uiPriority w:val="99"/>
    <w:rsid w:val="00DC7FB2"/>
    <w:rPr>
      <w:rFonts w:ascii="Calibri" w:eastAsiaTheme="minorHAnsi" w:hAnsi="Calibri"/>
      <w:szCs w:val="21"/>
      <w:lang w:eastAsia="en-US"/>
    </w:rPr>
  </w:style>
  <w:style w:type="character" w:customStyle="1" w:styleId="UnresolvedMention1">
    <w:name w:val="Unresolved Mention1"/>
    <w:basedOn w:val="Fontdeparagrafimplici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Fontdeparagrafimplicit"/>
    <w:rsid w:val="00DC7FB2"/>
  </w:style>
  <w:style w:type="character" w:customStyle="1" w:styleId="eop">
    <w:name w:val="eop"/>
    <w:basedOn w:val="Fontdeparagrafimplicit"/>
    <w:rsid w:val="00DC7FB2"/>
  </w:style>
  <w:style w:type="character" w:customStyle="1" w:styleId="tabchar">
    <w:name w:val="tabchar"/>
    <w:basedOn w:val="Fontdeparagrafimplicit"/>
    <w:rsid w:val="00DC7FB2"/>
  </w:style>
  <w:style w:type="table" w:styleId="TabelgrilLuminos">
    <w:name w:val="Grid Table Light"/>
    <w:basedOn w:val="Tabel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comentariu">
    <w:name w:val="annotation reference"/>
    <w:basedOn w:val="Fontdeparagrafimplicit"/>
    <w:uiPriority w:val="99"/>
    <w:semiHidden/>
    <w:unhideWhenUsed/>
    <w:rsid w:val="00DC7FB2"/>
    <w:rPr>
      <w:sz w:val="16"/>
      <w:szCs w:val="16"/>
    </w:rPr>
  </w:style>
  <w:style w:type="paragraph" w:styleId="Textcomentariu">
    <w:name w:val="annotation text"/>
    <w:basedOn w:val="Normal"/>
    <w:link w:val="TextcomentariuCaracter"/>
    <w:uiPriority w:val="99"/>
    <w:unhideWhenUsed/>
    <w:rsid w:val="00DC7FB2"/>
    <w:pPr>
      <w:spacing w:after="160" w:line="240" w:lineRule="auto"/>
    </w:pPr>
    <w:rPr>
      <w:rFonts w:eastAsiaTheme="minorHAnsi"/>
      <w:sz w:val="20"/>
      <w:szCs w:val="20"/>
      <w:lang w:eastAsia="en-US"/>
    </w:rPr>
  </w:style>
  <w:style w:type="character" w:customStyle="1" w:styleId="TextcomentariuCaracter">
    <w:name w:val="Text comentariu Caracter"/>
    <w:basedOn w:val="Fontdeparagrafimplicit"/>
    <w:link w:val="Textcomentariu"/>
    <w:uiPriority w:val="99"/>
    <w:rsid w:val="00DC7FB2"/>
    <w:rPr>
      <w:rFonts w:eastAsiaTheme="minorHAnsi"/>
      <w:sz w:val="20"/>
      <w:szCs w:val="20"/>
      <w:lang w:eastAsia="en-US"/>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uiPriority w:val="34"/>
    <w:qFormat/>
    <w:locked/>
    <w:rsid w:val="00DC7FB2"/>
    <w:rPr>
      <w:rFonts w:eastAsiaTheme="minorHAnsi"/>
      <w:lang w:eastAsia="en-US"/>
    </w:rPr>
  </w:style>
  <w:style w:type="paragraph" w:styleId="Textnotdesubsol">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TextnotdesubsolCaracte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TextnotdesubsolCaracter">
    <w:name w:val="Text notă de subsol Caracter"/>
    <w:aliases w:val="single space Caracter,Fußnote Caracter,footnote text Caracter,fn Caracter,FOOTNOTES Caracter,Footnote Text Char Char Char Char Char Char Caracter,WB-Fußnotentext Caracter,Footnote Caracter,ADB Caracter,Footnote text Caracter"/>
    <w:basedOn w:val="Fontdeparagrafimplicit"/>
    <w:link w:val="Textnotdesubsol"/>
    <w:uiPriority w:val="99"/>
    <w:rsid w:val="00DC7FB2"/>
    <w:rPr>
      <w:rFonts w:ascii="Times New Roman" w:eastAsia="Times New Roman" w:hAnsi="Times New Roman" w:cs="Times New Roman"/>
      <w:sz w:val="20"/>
      <w:szCs w:val="20"/>
      <w:lang w:val="ro-RO" w:eastAsia="ro-RO"/>
    </w:rPr>
  </w:style>
  <w:style w:type="character" w:styleId="Referinnotdesubsol">
    <w:name w:val="footnote reference"/>
    <w:aliases w:val="Footnote symbol,BVI fnr"/>
    <w:uiPriority w:val="99"/>
    <w:rsid w:val="00DC7FB2"/>
    <w:rPr>
      <w:vertAlign w:val="superscript"/>
    </w:rPr>
  </w:style>
  <w:style w:type="paragraph" w:styleId="Corptext">
    <w:name w:val="Body Text"/>
    <w:basedOn w:val="Normal"/>
    <w:link w:val="CorptextCaracte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CorptextCaracter">
    <w:name w:val="Corp text Caracter"/>
    <w:basedOn w:val="Fontdeparagrafimplicit"/>
    <w:link w:val="Corptext"/>
    <w:uiPriority w:val="1"/>
    <w:rsid w:val="00DC7FB2"/>
    <w:rPr>
      <w:rFonts w:ascii="Calibri" w:eastAsia="Calibri" w:hAnsi="Calibri" w:cs="Calibri"/>
      <w:lang w:val="ro-RO" w:eastAsia="ro-RO" w:bidi="ro-RO"/>
    </w:rPr>
  </w:style>
  <w:style w:type="paragraph" w:styleId="Legend">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LegendCaracter"/>
    <w:uiPriority w:val="99"/>
    <w:unhideWhenUsed/>
    <w:qFormat/>
    <w:rsid w:val="00DC7FB2"/>
    <w:pPr>
      <w:spacing w:line="240" w:lineRule="auto"/>
    </w:pPr>
    <w:rPr>
      <w:i/>
      <w:iCs/>
      <w:noProof/>
      <w:color w:val="1F497D" w:themeColor="text2"/>
      <w:sz w:val="18"/>
      <w:szCs w:val="18"/>
      <w:lang w:val="ro-RO" w:eastAsia="en-US"/>
    </w:rPr>
  </w:style>
  <w:style w:type="character" w:customStyle="1" w:styleId="LegendCaracter">
    <w:name w:val="Legendă Caracter"/>
    <w:aliases w:val="Table legend Caracter,Tab_Überschrift Caracter,Figure reference Caracter,Tab_†berschrift Caracter,Beschriftung Char2 Caracter,Beschriftung Char1 Char1 Caracter,Beschriftung Char Char Char1 Caracter,Beschriftung Char1 Char Char Caracter"/>
    <w:link w:val="Legend"/>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Fontdeparagrafimplici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Fontdeparagrafimplici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SubiectComentariu">
    <w:name w:val="annotation subject"/>
    <w:basedOn w:val="Textcomentariu"/>
    <w:next w:val="Textcomentariu"/>
    <w:link w:val="SubiectComentariuCaracter"/>
    <w:uiPriority w:val="99"/>
    <w:semiHidden/>
    <w:unhideWhenUsed/>
    <w:rsid w:val="00DC7FB2"/>
    <w:rPr>
      <w:b/>
      <w:bCs/>
    </w:rPr>
  </w:style>
  <w:style w:type="character" w:customStyle="1" w:styleId="SubiectComentariuCaracter">
    <w:name w:val="Subiect Comentariu Caracter"/>
    <w:basedOn w:val="TextcomentariuCaracter"/>
    <w:link w:val="SubiectComentariu"/>
    <w:uiPriority w:val="99"/>
    <w:semiHidden/>
    <w:rsid w:val="00DC7FB2"/>
    <w:rPr>
      <w:rFonts w:eastAsiaTheme="minorHAnsi"/>
      <w:b/>
      <w:bCs/>
      <w:sz w:val="20"/>
      <w:szCs w:val="20"/>
      <w:lang w:eastAsia="en-US"/>
    </w:rPr>
  </w:style>
  <w:style w:type="table" w:styleId="Tabellist1Luminos-Accentuare3">
    <w:name w:val="List Table 1 Light Accent 3"/>
    <w:basedOn w:val="Tabel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zuire">
    <w:name w:val="Revision"/>
    <w:hidden/>
    <w:uiPriority w:val="99"/>
    <w:semiHidden/>
    <w:rsid w:val="00DC7FB2"/>
    <w:pPr>
      <w:spacing w:after="0" w:line="240" w:lineRule="auto"/>
    </w:pPr>
    <w:rPr>
      <w:rFonts w:eastAsiaTheme="minorHAnsi"/>
      <w:lang w:eastAsia="en-US"/>
    </w:rPr>
  </w:style>
  <w:style w:type="paragraph" w:customStyle="1" w:styleId="Style1">
    <w:name w:val="Style1"/>
    <w:basedOn w:val="Titlu1"/>
    <w:link w:val="Style1Char"/>
    <w:autoRedefine/>
    <w:qFormat/>
    <w:rsid w:val="00DC7FB2"/>
    <w:pPr>
      <w:numPr>
        <w:numId w:val="3"/>
      </w:numPr>
    </w:pPr>
    <w:rPr>
      <w:rFonts w:eastAsia="Tahoma"/>
      <w:b/>
      <w:lang w:val="ro-RO"/>
    </w:rPr>
  </w:style>
  <w:style w:type="paragraph" w:customStyle="1" w:styleId="Style2">
    <w:name w:val="Style2"/>
    <w:basedOn w:val="Titlu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Titlu1Caracte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Titlu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Titlu2Caracte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Titlu3Caracte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HyperlinkParcurs">
    <w:name w:val="FollowedHyperlink"/>
    <w:basedOn w:val="Fontdeparagrafimplici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Corptext3">
    <w:name w:val="Body Text 3"/>
    <w:basedOn w:val="Normal"/>
    <w:link w:val="Corptext3Caracter"/>
    <w:uiPriority w:val="99"/>
    <w:unhideWhenUsed/>
    <w:rsid w:val="00FE7B3E"/>
    <w:pPr>
      <w:spacing w:after="120" w:line="259" w:lineRule="auto"/>
    </w:pPr>
    <w:rPr>
      <w:rFonts w:eastAsiaTheme="minorHAnsi"/>
      <w:sz w:val="16"/>
      <w:szCs w:val="16"/>
      <w:lang w:eastAsia="en-US"/>
    </w:rPr>
  </w:style>
  <w:style w:type="character" w:customStyle="1" w:styleId="Corptext3Caracter">
    <w:name w:val="Corp text 3 Caracter"/>
    <w:basedOn w:val="Fontdeparagrafimplicit"/>
    <w:link w:val="Corp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spar">
    <w:name w:val="s_par"/>
    <w:basedOn w:val="Normal"/>
    <w:rsid w:val="00C97B38"/>
    <w:pPr>
      <w:spacing w:after="0" w:line="240" w:lineRule="auto"/>
      <w:ind w:left="225"/>
    </w:pPr>
    <w:rPr>
      <w:rFonts w:ascii="Times New Roman" w:hAnsi="Times New Roman" w:cs="Times New Roman"/>
      <w:sz w:val="24"/>
      <w:szCs w:val="24"/>
      <w:lang w:val="ro-RO" w:eastAsia="ro-RO"/>
    </w:rPr>
  </w:style>
  <w:style w:type="paragraph" w:customStyle="1" w:styleId="sanxttl">
    <w:name w:val="s_anx_ttl"/>
    <w:basedOn w:val="Normal"/>
    <w:rsid w:val="00C97B38"/>
    <w:pPr>
      <w:spacing w:after="0" w:line="240" w:lineRule="auto"/>
      <w:jc w:val="center"/>
    </w:pPr>
    <w:rPr>
      <w:rFonts w:ascii="Verdana" w:hAnsi="Verdana" w:cs="Times New Roman"/>
      <w:b/>
      <w:bCs/>
      <w:color w:val="24689B"/>
      <w:sz w:val="20"/>
      <w:szCs w:val="20"/>
      <w:lang w:val="ro-RO" w:eastAsia="ro-RO"/>
    </w:rPr>
  </w:style>
  <w:style w:type="character" w:customStyle="1" w:styleId="spar3">
    <w:name w:val="s_par3"/>
    <w:basedOn w:val="Fontdeparagrafimplicit"/>
    <w:rsid w:val="00C97B38"/>
    <w:rPr>
      <w:rFonts w:ascii="Verdana" w:hAnsi="Verdana" w:hint="default"/>
      <w:b w:val="0"/>
      <w:bCs w:val="0"/>
      <w:vanish w:val="0"/>
      <w:webHidden w:val="0"/>
      <w:color w:val="000000"/>
      <w:sz w:val="20"/>
      <w:szCs w:val="20"/>
      <w:shd w:val="clear" w:color="auto" w:fill="FFFFFF"/>
      <w:specVanish w:val="0"/>
    </w:rPr>
  </w:style>
  <w:style w:type="character" w:customStyle="1" w:styleId="slinttl1">
    <w:name w:val="s_lin_ttl1"/>
    <w:basedOn w:val="Fontdeparagrafimplicit"/>
    <w:rsid w:val="00C97B38"/>
    <w:rPr>
      <w:rFonts w:ascii="Verdana" w:hAnsi="Verdana" w:hint="default"/>
      <w:b/>
      <w:bCs/>
      <w:color w:val="24689B"/>
      <w:sz w:val="21"/>
      <w:szCs w:val="21"/>
      <w:shd w:val="clear" w:color="auto" w:fill="FFFFFF"/>
    </w:rPr>
  </w:style>
  <w:style w:type="character" w:customStyle="1" w:styleId="slinbdy">
    <w:name w:val="s_lin_bdy"/>
    <w:basedOn w:val="Fontdeparagrafimplicit"/>
    <w:rsid w:val="00C97B38"/>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21110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FBDC9-48DC-4B9D-881E-D17CC72C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508</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Obviously Fake</cp:lastModifiedBy>
  <cp:revision>3</cp:revision>
  <cp:lastPrinted>2023-06-19T09:26:00Z</cp:lastPrinted>
  <dcterms:created xsi:type="dcterms:W3CDTF">2025-06-17T19:17:00Z</dcterms:created>
  <dcterms:modified xsi:type="dcterms:W3CDTF">2025-06-17T19:25:00Z</dcterms:modified>
</cp:coreProperties>
</file>